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Default="006306DF" w:rsidP="006306DF">
      <w:pPr>
        <w:pStyle w:val="Testytytul"/>
        <w:spacing w:after="227"/>
        <w:jc w:val="center"/>
        <w:rPr>
          <w:caps w:val="0"/>
          <w:sz w:val="20"/>
          <w:szCs w:val="20"/>
        </w:rPr>
      </w:pPr>
      <w:r>
        <w:rPr>
          <w:rFonts w:ascii="Times New Roman" w:hAnsi="Times New Roman" w:cs="Times New Roman"/>
        </w:rPr>
        <w:t>PRZEDMIOTOWY SYSTEM OCENIANIA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Style w:val="Pogrubienie"/>
          <w:rFonts w:ascii="Times New Roman" w:hAnsi="Times New Roman" w:cs="Times New Roman"/>
          <w:b/>
        </w:rPr>
        <w:t>uwzględnia zmiany z 2024 r. wynikające z uszczuplenia podstawy programowej</w:t>
      </w:r>
    </w:p>
    <w:p w:rsidR="00793FE9" w:rsidRPr="002913C0" w:rsidRDefault="005A0FDC" w:rsidP="005A0FDC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Theme="minorEastAsia" w:hAnsi="Dutch801HdEU-Normal" w:cs="Dutch801HdEU-Normal"/>
          <w:lang w:eastAsia="pl-PL"/>
        </w:rPr>
      </w:pPr>
      <w:r w:rsidRPr="00E47DA1">
        <w:rPr>
          <w:rFonts w:eastAsiaTheme="minorEastAsia" w:cs="Times New Roman"/>
          <w:lang w:eastAsia="pl-PL"/>
        </w:rPr>
        <w:t xml:space="preserve">W opracowanej </w:t>
      </w:r>
      <w:r w:rsidR="00666365">
        <w:rPr>
          <w:rFonts w:eastAsiaTheme="minorEastAsia" w:cs="Times New Roman"/>
          <w:lang w:eastAsia="pl-PL"/>
        </w:rPr>
        <w:t>pro</w:t>
      </w:r>
      <w:r w:rsidRPr="00E47DA1">
        <w:rPr>
          <w:rFonts w:eastAsiaTheme="minorEastAsia" w:cs="Times New Roman"/>
          <w:lang w:eastAsia="pl-PL"/>
        </w:rPr>
        <w:t>pozycji PSO zrezygnowano z haseł dotyczących rozwiązywania zadań, bo musiałyby się powtarzać prawie w każdym temacie. Proste obliczenia, polegające na podstawieniu do wzoru i przypisaniu właściwej jednostki, powinien wykonywać uczeń na ocenę dostateczną. Typowe zadania powinien rozwiązywać uczeń aspirujący do oceny dobrej. Na ocenę bardzo dobrą i celującą oczekujemy od ucznia rozwiazywania nietypowych zadań obliczeniowych i problemowych, wymagających formułowania i analizowania problemu oraz korzystania z dodatkowych źródeł wiedzy.</w:t>
      </w:r>
      <w:r>
        <w:rPr>
          <w:rFonts w:ascii="Dutch801HdEU-Normal" w:hAnsi="Dutch801HdEU-Normal" w:cs="Dutch801HdEU-Normal"/>
        </w:rPr>
        <w:t xml:space="preserve"> </w:t>
      </w:r>
    </w:p>
    <w:p w:rsidR="00F4022E" w:rsidRDefault="00CE081B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4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CE081B" w:rsidTr="0040471A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CE081B" w:rsidRDefault="00CE081B" w:rsidP="0040471A">
            <w:pPr>
              <w:pStyle w:val="Tabelaglowka"/>
              <w:ind w:left="170"/>
            </w:pPr>
            <w:r>
              <w:t>Dział 11. Pole elektrostatyczne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Wzajemne oddziaływanie ciał naelektryzowanych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zapisać wzorem prawo Coulomba, nazwać wszystkie występujące w nim wielkości fizyczne,</w:t>
            </w:r>
          </w:p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sposoby elektryzowania ciał i zademonstrować jeden z nich</w:t>
            </w: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2203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objaśnić pojęcie przenikalności elektrycznej,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zademonstrować i objaśnić trzy sposoby elektryzowania ciał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wartość liczbową ładunku elementarnego,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wypowiedzieć i objaśnić zasadę zachowania ładunku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wykazać doświadczalnie, że ładunek </w:t>
            </w:r>
            <w:proofErr w:type="spellStart"/>
            <w:r w:rsidRPr="004C0EEC">
              <w:rPr>
                <w:color w:val="auto"/>
              </w:rPr>
              <w:t>wyindukowany</w:t>
            </w:r>
            <w:proofErr w:type="spellEnd"/>
            <w:r w:rsidRPr="004C0EEC">
              <w:rPr>
                <w:color w:val="auto"/>
              </w:rPr>
              <w:t xml:space="preserve"> ma taką samą wartość jak ładunek indukujący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spacing w:after="0"/>
            </w:pPr>
            <w:r w:rsidRPr="004C0EEC">
              <w:t>Natężenie pola elektrostatycznego</w:t>
            </w:r>
            <w:r>
              <w:t>.</w:t>
            </w:r>
          </w:p>
          <w:p w:rsidR="00CE081B" w:rsidRPr="00647730" w:rsidRDefault="00CE081B" w:rsidP="0040471A">
            <w:pPr>
              <w:spacing w:after="0"/>
            </w:pPr>
            <w:r w:rsidRPr="00647730">
              <w:t>Zademonstrowanie kształtu linii jednorodnego i centralnego pola elektrostatycznego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opisać, w jaki sposób za pomocą metalowej, naelektryzowanej kuleczki można zbadać</w:t>
            </w:r>
            <w:r>
              <w:rPr>
                <w:color w:val="auto"/>
              </w:rPr>
              <w:t>, czy w </w:t>
            </w:r>
            <w:r w:rsidRPr="004C0EEC">
              <w:rPr>
                <w:color w:val="auto"/>
              </w:rPr>
              <w:t>przestrzeni istnieje pole elektrostatyczne,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47730">
              <w:rPr>
                <w:color w:val="auto"/>
              </w:rPr>
              <w:t>wymienić wielkości, od których</w:t>
            </w:r>
            <w:r w:rsidRPr="004C0EEC">
              <w:rPr>
                <w:color w:val="auto"/>
              </w:rPr>
              <w:t xml:space="preserve"> zależy natężenie centralnego pola </w:t>
            </w:r>
            <w:proofErr w:type="spellStart"/>
            <w:r w:rsidRPr="004C0EEC">
              <w:rPr>
                <w:color w:val="auto"/>
              </w:rPr>
              <w:t>elektrosta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>tycznego</w:t>
            </w:r>
            <w:proofErr w:type="spellEnd"/>
            <w:r w:rsidRPr="004C0EEC">
              <w:rPr>
                <w:color w:val="auto"/>
              </w:rPr>
              <w:t xml:space="preserve">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natężenia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graficznie, za pomocą linii pola, przedstawić po</w:t>
            </w:r>
            <w:r>
              <w:rPr>
                <w:color w:val="auto"/>
              </w:rPr>
              <w:t>le elektrostatyczne centralne i </w:t>
            </w:r>
            <w:r w:rsidRPr="004C0EEC">
              <w:rPr>
                <w:color w:val="auto"/>
              </w:rPr>
              <w:t>jednorodne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informujący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czego zależy natężenie centralnego pola elektrostatycznego w danym punkcie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stosować w zadaniach zasadę superpozycji natężeń pól,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wyjaśnić pojęcie </w:t>
            </w:r>
            <w:proofErr w:type="spellStart"/>
            <w:r w:rsidRPr="004C0EEC">
              <w:rPr>
                <w:color w:val="auto"/>
              </w:rPr>
              <w:t>dipola</w:t>
            </w:r>
            <w:proofErr w:type="spellEnd"/>
            <w:r w:rsidRPr="004C0EEC">
              <w:rPr>
                <w:color w:val="auto"/>
              </w:rPr>
              <w:t xml:space="preserve"> elektrycznego i opisać pole elektrostatyczne wytworzone prze dipol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Naelektryzowany przewodnik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doświadczenie z klatką Faradaya,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ładunku dostarczonego przewodnikowi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gęstość powierzchniową ładunku,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rozkład gęstości powierzchniowej dla przewodników o nieregularnych kształtach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 </w:t>
            </w:r>
            <w:r w:rsidRPr="00166E0D">
              <w:rPr>
                <w:i/>
                <w:color w:val="auto"/>
              </w:rPr>
              <w:t>E</w:t>
            </w:r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 w:rsidRPr="004C0EEC">
              <w:rPr>
                <w:color w:val="auto"/>
              </w:rPr>
              <w:t>) dla naelektryzowanego przewodnika kulistego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604D6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604D6">
              <w:rPr>
                <w:color w:val="auto"/>
              </w:rPr>
              <w:t>przeprowadzić rozumowanie prowadzące do wniosku, że natężenie pola w każdym punkcie powierzchni przewodnika w stanie równowagi jest prostopadłe do tej powierzchni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>
              <w:t>Przewodnik w </w:t>
            </w:r>
            <w:r w:rsidRPr="004C0EEC">
              <w:t>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wewną</w:t>
            </w:r>
            <w:r>
              <w:rPr>
                <w:color w:val="auto"/>
              </w:rPr>
              <w:t>trz przewodnika umieszczonego w </w:t>
            </w:r>
            <w:r w:rsidRPr="004C0EEC">
              <w:rPr>
                <w:color w:val="auto"/>
              </w:rPr>
              <w:t>polu elektrostatycznym nie istnieje pole elektrostatyczne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wpływ obecności przewodnika na pole elektrostatyczne wytworzone przez inny naładowany prze</w:t>
            </w:r>
            <w:r>
              <w:rPr>
                <w:color w:val="auto"/>
              </w:rPr>
              <w:t>wodnik znajdujący się w </w:t>
            </w:r>
            <w:r w:rsidRPr="004C0EEC">
              <w:rPr>
                <w:color w:val="auto"/>
              </w:rPr>
              <w:t>pobliżu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i wyjaśnić procesy zachodzące w przewodniku umieszczonym w jednorodnym polu elektrostatycznym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przeprowadzić rozumowanie prowadzące do wniosku, że </w:t>
            </w:r>
            <w:r w:rsidRPr="001861F3">
              <w:rPr>
                <w:color w:val="auto"/>
              </w:rPr>
              <w:t>natężenie pola wewną</w:t>
            </w:r>
            <w:r>
              <w:rPr>
                <w:color w:val="auto"/>
              </w:rPr>
              <w:t>trz przewodnika umieszczonego w </w:t>
            </w:r>
            <w:r w:rsidRPr="001861F3">
              <w:rPr>
                <w:color w:val="auto"/>
              </w:rPr>
              <w:t>jednorodnym polu el</w:t>
            </w:r>
            <w:r>
              <w:rPr>
                <w:color w:val="auto"/>
              </w:rPr>
              <w:t>ektrostatycznym jest równe zeru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>
              <w:t>Analogie w opisie pól grawitacyjnego i </w:t>
            </w:r>
            <w:r w:rsidRPr="004C0EEC">
              <w:t xml:space="preserve">elektrostatycznego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zapisać wzorami i objaśnić analogie między </w:t>
            </w:r>
            <w:r>
              <w:rPr>
                <w:color w:val="auto"/>
              </w:rPr>
              <w:t>prawem powszechnej grawitacji i </w:t>
            </w:r>
            <w:r w:rsidRPr="004C0EEC">
              <w:rPr>
                <w:color w:val="auto"/>
              </w:rPr>
              <w:t>prawem Coulomba,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 pola grawitacyjnego w danym punkcie</w:t>
            </w:r>
            <w:r>
              <w:rPr>
                <w:color w:val="auto"/>
              </w:rPr>
              <w:t>, i porównać z </w:t>
            </w:r>
            <w:r w:rsidRPr="004C0EEC">
              <w:rPr>
                <w:color w:val="auto"/>
              </w:rPr>
              <w:t>wielkościami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natężenie centralnego</w:t>
            </w:r>
            <w:r>
              <w:rPr>
                <w:color w:val="auto"/>
              </w:rPr>
              <w:t xml:space="preserve"> pola elektrostatycznego w </w:t>
            </w:r>
            <w:r w:rsidRPr="004C0EEC">
              <w:rPr>
                <w:color w:val="auto"/>
              </w:rPr>
              <w:t>danym punkcie,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 xml:space="preserve">wymienić </w:t>
            </w:r>
            <w:r w:rsidRPr="004C0EEC">
              <w:rPr>
                <w:color w:val="auto"/>
              </w:rPr>
              <w:t>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potencjał centralnego pola elektrostatycznego w danym punkcie, oraz jednostkę,</w:t>
            </w:r>
            <w:r>
              <w:rPr>
                <w:color w:val="auto"/>
              </w:rPr>
              <w:t xml:space="preserve"> w </w:t>
            </w:r>
            <w:r w:rsidRPr="004C0EEC">
              <w:rPr>
                <w:color w:val="auto"/>
              </w:rPr>
              <w:t>której go wyrażamy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wskazać analogie i różnice (związane z istnieniem ładunków dodatnich i ujemnych), między definicjami natężenia p</w:t>
            </w:r>
            <w:r>
              <w:rPr>
                <w:color w:val="auto"/>
              </w:rPr>
              <w:t>ola grawitacyjnego i </w:t>
            </w:r>
            <w:r w:rsidRPr="004C0EEC">
              <w:rPr>
                <w:color w:val="auto"/>
              </w:rPr>
              <w:t>pola elektrostatycznego,</w:t>
            </w:r>
          </w:p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potencjału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wyjaśnić, co mamy na my</w:t>
            </w:r>
            <w:r>
              <w:rPr>
                <w:color w:val="auto"/>
              </w:rPr>
              <w:t>śli mówiąc, że natężenie pola i </w:t>
            </w:r>
            <w:r w:rsidRPr="004C0EEC">
              <w:rPr>
                <w:color w:val="auto"/>
              </w:rPr>
              <w:t>potencjał są wielkościami charakteryzującymi pole e</w:t>
            </w:r>
            <w:r>
              <w:rPr>
                <w:color w:val="auto"/>
              </w:rPr>
              <w:t>lektrostatyczne w danym punkcie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wskazać analogie i różnice (związane z </w:t>
            </w:r>
            <w:r>
              <w:rPr>
                <w:color w:val="auto"/>
              </w:rPr>
              <w:t>istnieniem ładunków dodatnich i </w:t>
            </w:r>
            <w:r w:rsidRPr="004C0EEC">
              <w:rPr>
                <w:color w:val="auto"/>
              </w:rPr>
              <w:t xml:space="preserve">ujemnych), między wyrażeniami na energię potencjalną </w:t>
            </w:r>
            <w:r>
              <w:rPr>
                <w:color w:val="auto"/>
              </w:rPr>
              <w:t>ładunku w grawitacyjnym i </w:t>
            </w:r>
            <w:r w:rsidRPr="004C0EEC">
              <w:rPr>
                <w:color w:val="auto"/>
              </w:rPr>
              <w:t>elektrostatycznym polu centralnym,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wzór na zmianę energii potencjalnej ładunk</w:t>
            </w:r>
            <w:r>
              <w:rPr>
                <w:color w:val="auto"/>
              </w:rPr>
              <w:t xml:space="preserve">u i wywnioskować jej zmiany podczas oddalania </w:t>
            </w:r>
            <w:r w:rsidRPr="004C0EEC">
              <w:rPr>
                <w:color w:val="auto"/>
              </w:rPr>
              <w:t>się ładunku</w:t>
            </w:r>
            <w:r>
              <w:rPr>
                <w:color w:val="auto"/>
              </w:rPr>
              <w:t xml:space="preserve"> od </w:t>
            </w:r>
            <w:r w:rsidRPr="004C0EEC">
              <w:rPr>
                <w:color w:val="auto"/>
              </w:rPr>
              <w:t xml:space="preserve">punktowego źródła pola elektrostatycznego i </w:t>
            </w:r>
            <w:r>
              <w:rPr>
                <w:color w:val="auto"/>
              </w:rPr>
              <w:t>podczas zbliżania</w:t>
            </w:r>
            <w:r w:rsidRPr="004C0EEC">
              <w:rPr>
                <w:color w:val="auto"/>
              </w:rPr>
              <w:t xml:space="preserve"> się ładunku do </w:t>
            </w:r>
            <w:r>
              <w:rPr>
                <w:color w:val="auto"/>
              </w:rPr>
              <w:t>tego</w:t>
            </w:r>
            <w:r w:rsidRPr="004C0EEC">
              <w:rPr>
                <w:color w:val="auto"/>
              </w:rPr>
              <w:t xml:space="preserve"> źródła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wykresy zależności </w:t>
            </w:r>
            <w:proofErr w:type="spellStart"/>
            <w:r w:rsidRPr="00166E0D">
              <w:rPr>
                <w:i/>
                <w:color w:val="auto"/>
              </w:rPr>
              <w:t>E</w:t>
            </w:r>
            <w:r w:rsidRPr="00166E0D">
              <w:rPr>
                <w:color w:val="auto"/>
                <w:vertAlign w:val="subscript"/>
              </w:rPr>
              <w:t>p</w:t>
            </w:r>
            <w:proofErr w:type="spellEnd"/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 w:rsidRPr="004C0EEC">
              <w:rPr>
                <w:color w:val="auto"/>
              </w:rPr>
              <w:t>) dla ładunków jedno</w:t>
            </w:r>
            <w:r>
              <w:rPr>
                <w:color w:val="auto"/>
              </w:rPr>
              <w:t>-</w:t>
            </w:r>
            <w:r w:rsidRPr="004C0EEC">
              <w:rPr>
                <w:color w:val="auto"/>
              </w:rPr>
              <w:t xml:space="preserve"> i różnoimiennych,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sporządzić i objaśnić wykresy zależności 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>(</w:t>
            </w:r>
            <w:proofErr w:type="spellStart"/>
            <w:r w:rsidRPr="00166E0D">
              <w:rPr>
                <w:i/>
                <w:color w:val="auto"/>
              </w:rPr>
              <w:t>r</w:t>
            </w:r>
            <w:proofErr w:type="spellEnd"/>
            <w:r>
              <w:rPr>
                <w:color w:val="auto"/>
              </w:rPr>
              <w:t>)</w:t>
            </w:r>
            <w:r w:rsidRPr="004C0EEC">
              <w:rPr>
                <w:color w:val="auto"/>
              </w:rPr>
              <w:t xml:space="preserve"> dla dodatniego</w:t>
            </w:r>
            <w:r>
              <w:rPr>
                <w:color w:val="auto"/>
              </w:rPr>
              <w:t xml:space="preserve"> i </w:t>
            </w:r>
            <w:r w:rsidRPr="004C0EEC">
              <w:rPr>
                <w:color w:val="auto"/>
              </w:rPr>
              <w:t>ujemnego źródła centralnego pola elektrostatycznego,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stosować zasadę superpozycji d</w:t>
            </w:r>
            <w:r>
              <w:rPr>
                <w:color w:val="auto"/>
              </w:rPr>
              <w:t>la potencjałów,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wyprowadzić wzór na pracę w </w:t>
            </w:r>
            <w:r w:rsidRPr="004C0EEC">
              <w:rPr>
                <w:color w:val="auto"/>
              </w:rPr>
              <w:t>polu elektrostatycznym wyrażony poprzez różnicę potencjałów i udowodnić, że stosuje się dla każdego pola elektrostatycznego</w:t>
            </w:r>
          </w:p>
          <w:p w:rsidR="00CE081B" w:rsidRPr="004C0EEC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Pojemność elektryczna ciała przewodzącego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opisać budowę elektroskopu i </w:t>
            </w:r>
            <w:r w:rsidRPr="004C0EEC">
              <w:rPr>
                <w:color w:val="auto"/>
              </w:rPr>
              <w:t>go naelektryzować,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nazwać stały dla danego przewodnika iloraz </w:t>
            </w:r>
            <w:r w:rsidRPr="00166E0D">
              <w:rPr>
                <w:i/>
                <w:color w:val="auto"/>
              </w:rPr>
              <w:t>Q</w:t>
            </w:r>
            <w:r w:rsidRPr="004C0EEC">
              <w:rPr>
                <w:color w:val="auto"/>
              </w:rPr>
              <w:t>/</w:t>
            </w:r>
            <w:r w:rsidRPr="00166E0D">
              <w:rPr>
                <w:i/>
                <w:color w:val="auto"/>
              </w:rPr>
              <w:t>V</w:t>
            </w:r>
            <w:r w:rsidRPr="004C0EEC">
              <w:rPr>
                <w:color w:val="auto"/>
              </w:rPr>
              <w:t xml:space="preserve"> i podać jego jednostkę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pojemność elektryczną przewodnika i podać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wykonać doświadczenie dowodzące, że elektroskop wskazuje różnicę potencjałów między listkami i obudową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zmiany położenia innego pobliskiego, uziemionego przewodnika na pojemność naładowanego przewodnika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Kondensator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budowę kondensatora płaskiego,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 w:rsidRPr="004C0EEC">
              <w:rPr>
                <w:color w:val="auto"/>
              </w:rPr>
              <w:t xml:space="preserve"> wielkości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od których zależy pojemność kondensatora płaskiego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 pojęcie napięcia między okładkami kondensatora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definicję kondensatora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i objaśnić związek natężeni</w:t>
            </w:r>
            <w:r>
              <w:rPr>
                <w:color w:val="auto"/>
              </w:rPr>
              <w:t>a</w:t>
            </w:r>
            <w:r w:rsidRPr="004C0EEC">
              <w:rPr>
                <w:color w:val="auto"/>
              </w:rPr>
              <w:t xml:space="preserve"> pola</w:t>
            </w:r>
            <w:r>
              <w:rPr>
                <w:color w:val="auto"/>
              </w:rPr>
              <w:t xml:space="preserve"> między okładkami kondensatora z </w:t>
            </w:r>
            <w:r w:rsidRPr="004C0EEC">
              <w:rPr>
                <w:color w:val="auto"/>
              </w:rPr>
              <w:t>napięciem między nimi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Dielektryk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6A09E7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wymienić cechy dielektryka,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wymienić kilka różnych dielektryków,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opisać wpływ obecności dielektryka między okładkami kondensatora na jego pojemność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wyjaśnić</w:t>
            </w:r>
            <w:r>
              <w:rPr>
                <w:color w:val="auto"/>
              </w:rPr>
              <w:t>,</w:t>
            </w:r>
            <w:r w:rsidRPr="004C0EEC">
              <w:rPr>
                <w:color w:val="auto"/>
              </w:rPr>
              <w:t xml:space="preserve"> na czym polega zjawisko polaryzacji dielektryka i kiedy to zjawisko zachodzi,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zdefiniować st</w:t>
            </w:r>
            <w:r>
              <w:rPr>
                <w:color w:val="auto"/>
              </w:rPr>
              <w:t>ałą dielektryczną dielektryka i </w:t>
            </w:r>
            <w:r w:rsidRPr="004C0EEC">
              <w:rPr>
                <w:color w:val="auto"/>
              </w:rPr>
              <w:t>wyjaśnić jej sens fizyczny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dla kondensatora</w:t>
            </w:r>
            <w:r>
              <w:rPr>
                <w:color w:val="auto"/>
              </w:rPr>
              <w:t xml:space="preserve"> odłączonego od źródła napięcia (na </w:t>
            </w:r>
            <w:r w:rsidRPr="004C0EEC">
              <w:rPr>
                <w:color w:val="auto"/>
              </w:rPr>
              <w:t>podstawie doświadczenia) przeprowadzić rozumowanie prowadzące do wniosku, że włożenie dielektryka między okładki kondensatora powoduje wzrost jego pojemności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 pomocą odpowiedniego rozumowania wyprowadzić wzór wyrażający związek natężenia pola między okładkami kondensator</w:t>
            </w:r>
            <w:r>
              <w:rPr>
                <w:color w:val="auto"/>
              </w:rPr>
              <w:t>a wypełnionego dielektrykiem ze </w:t>
            </w:r>
            <w:r w:rsidRPr="004C0EEC">
              <w:rPr>
                <w:color w:val="auto"/>
              </w:rPr>
              <w:t>stałą dielektryczną tego dielektryka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spacing w:after="0"/>
            </w:pPr>
            <w:r>
              <w:t xml:space="preserve"> </w:t>
            </w:r>
            <w:r w:rsidRPr="004C0EEC">
              <w:t>Energia naładowanego kondensatora</w:t>
            </w:r>
            <w:r>
              <w:t>.</w:t>
            </w:r>
          </w:p>
          <w:p w:rsidR="00CE081B" w:rsidRPr="006A09E7" w:rsidRDefault="00CE081B" w:rsidP="0040471A">
            <w:pPr>
              <w:spacing w:after="0"/>
            </w:pPr>
            <w:r w:rsidRPr="006A09E7">
              <w:t>Zademonstrowanie przekazu energii podczas rozładowania kondensatora (lampa błyskowa)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stwierdzić, że skoro do naładowania kondensatora trzeba wykonać pracę, to posiada on energię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zapisać jedną z postaci wzoru wyrażającego energię potencjalną naładowanego kondensatora,</w:t>
            </w:r>
          </w:p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zademonstrować przekaz energii podczas rozładowania kondensatora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wyprowadzić wzór na energię naładowanego kond</w:t>
            </w:r>
            <w:r>
              <w:rPr>
                <w:color w:val="auto"/>
              </w:rPr>
              <w:t xml:space="preserve">ensatora i przekształcić go do </w:t>
            </w:r>
            <w:r w:rsidRPr="004C0EEC">
              <w:rPr>
                <w:color w:val="auto"/>
              </w:rPr>
              <w:t>innych postaci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prezentację na temat przemiany ener</w:t>
            </w:r>
            <w:r>
              <w:rPr>
                <w:color w:val="auto"/>
              </w:rPr>
              <w:t>gii naładowanego kondensatora w </w:t>
            </w:r>
            <w:r w:rsidRPr="004C0EEC">
              <w:rPr>
                <w:color w:val="auto"/>
              </w:rPr>
              <w:t>inne rodzaje energii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 i celująca)</w:t>
            </w:r>
          </w:p>
          <w:p w:rsidR="00CE081B" w:rsidRPr="002913C0" w:rsidRDefault="00CE081B" w:rsidP="0040471A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CE081B" w:rsidTr="0040471A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r w:rsidRPr="004C0EEC">
              <w:t>Ruch naładowanej cząstki w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6A09E7">
              <w:rPr>
                <w:color w:val="auto"/>
              </w:rPr>
              <w:t>na podstawie faktu</w:t>
            </w:r>
            <w:r w:rsidRPr="004C0EEC">
              <w:rPr>
                <w:color w:val="auto"/>
              </w:rPr>
              <w:t xml:space="preserve">, że w polu elektrostatycznym na ciało naładowane działa siła, wnioskować, </w:t>
            </w:r>
            <w:r>
              <w:rPr>
                <w:color w:val="auto"/>
              </w:rPr>
              <w:t>iż</w:t>
            </w:r>
            <w:r w:rsidRPr="004C0EEC">
              <w:rPr>
                <w:color w:val="auto"/>
              </w:rPr>
              <w:t xml:space="preserve"> naładowana cząstka w takim polu się porusza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podać i objaśnić wzór na przyspieszenie, z jakim porusza się cząstka naładowana w jednorodnym polu elektrostatycznym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 xml:space="preserve">opisać ruch cząstki naładowanej dodatnio i cząstki naładowanej </w:t>
            </w:r>
            <w:r>
              <w:rPr>
                <w:color w:val="auto"/>
              </w:rPr>
              <w:t>ujemnie w </w:t>
            </w:r>
            <w:r w:rsidRPr="004C0EEC">
              <w:rPr>
                <w:color w:val="auto"/>
              </w:rPr>
              <w:t>jedno</w:t>
            </w:r>
            <w:r>
              <w:rPr>
                <w:color w:val="auto"/>
              </w:rPr>
              <w:t>rodnym polu elektrostatycznym w </w:t>
            </w:r>
            <w:r w:rsidRPr="004C0EEC">
              <w:rPr>
                <w:color w:val="auto"/>
              </w:rPr>
              <w:t>następujących przypadkach:</w:t>
            </w:r>
          </w:p>
          <w:p w:rsidR="00CE081B" w:rsidRPr="001861F3" w:rsidRDefault="00CE081B" w:rsidP="0040471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</w:pPr>
            <w:r w:rsidRPr="006A7E3B">
              <w:rPr>
                <w:color w:val="auto"/>
                <w:position w:val="-12"/>
              </w:rPr>
              <w:object w:dxaOrig="6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0.15pt" o:ole="">
                  <v:imagedata r:id="rId8" o:title=""/>
                </v:shape>
                <o:OLEObject Type="Embed" ProgID="Equation.3" ShapeID="_x0000_i1025" DrawAspect="Content" ObjectID="_1812079861" r:id="rId9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8"/>
              </w:rPr>
              <w:object w:dxaOrig="540" w:dyaOrig="480">
                <v:shape id="_x0000_i1026" type="#_x0000_t75" style="width:27.05pt;height:24.2pt" o:ole="">
                  <v:imagedata r:id="rId10" o:title=""/>
                </v:shape>
                <o:OLEObject Type="Embed" ProgID="Equation.3" ShapeID="_x0000_i1026" DrawAspect="Content" ObjectID="_1812079862" r:id="rId11"/>
              </w:object>
            </w:r>
            <w:r>
              <w:rPr>
                <w:color w:val="auto"/>
              </w:rPr>
              <w:t xml:space="preserve">, </w:t>
            </w:r>
            <w:r w:rsidRPr="006A7E3B">
              <w:rPr>
                <w:color w:val="auto"/>
                <w:position w:val="-12"/>
              </w:rPr>
              <w:object w:dxaOrig="740" w:dyaOrig="400">
                <v:shape id="_x0000_i1027" type="#_x0000_t75" style="width:36.85pt;height:20.15pt" o:ole="">
                  <v:imagedata r:id="rId12" o:title=""/>
                </v:shape>
                <o:OLEObject Type="Embed" ProgID="Equation.3" ShapeID="_x0000_i1027" DrawAspect="Content" ObjectID="_1812079863" r:id="rId13"/>
              </w:object>
            </w:r>
            <w:r>
              <w:rPr>
                <w:color w:val="auto"/>
              </w:rPr>
              <w:t xml:space="preserve">, gdzie </w:t>
            </w:r>
            <w:r w:rsidRPr="006A7E3B">
              <w:rPr>
                <w:color w:val="auto"/>
                <w:position w:val="-12"/>
              </w:rPr>
              <w:object w:dxaOrig="279" w:dyaOrig="360">
                <v:shape id="_x0000_i1028" type="#_x0000_t75" style="width:14.4pt;height:17.85pt" o:ole="">
                  <v:imagedata r:id="rId14" o:title=""/>
                </v:shape>
                <o:OLEObject Type="Embed" ProgID="Equation.3" ShapeID="_x0000_i1028" DrawAspect="Content" ObjectID="_1812079864" r:id="rId15"/>
              </w:object>
            </w:r>
            <w:r>
              <w:t xml:space="preserve"> </w:t>
            </w:r>
            <w:r w:rsidRPr="001861F3">
              <w:t>to prędkość początkowa cząstki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081B" w:rsidRPr="004C0EEC" w:rsidRDefault="00CE081B" w:rsidP="0040471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C0EEC">
              <w:rPr>
                <w:color w:val="auto"/>
              </w:rPr>
              <w:t>przygotować prezenta</w:t>
            </w:r>
            <w:r>
              <w:rPr>
                <w:color w:val="auto"/>
              </w:rPr>
              <w:t>cję na temat zasady działania i </w:t>
            </w:r>
            <w:r w:rsidRPr="004C0EEC">
              <w:rPr>
                <w:color w:val="auto"/>
              </w:rPr>
              <w:t>zastosowań akceleratora liniowego</w:t>
            </w:r>
          </w:p>
        </w:tc>
      </w:tr>
    </w:tbl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Default="00CE081B" w:rsidP="00CE081B">
      <w:pPr>
        <w:pStyle w:val="Brakstyluakapitowego"/>
        <w:rPr>
          <w:rFonts w:ascii="Arial" w:hAnsi="Arial" w:cs="Arial"/>
          <w:color w:val="auto"/>
          <w:sz w:val="22"/>
          <w:szCs w:val="22"/>
          <w:lang w:val="pl-PL"/>
        </w:rPr>
      </w:pPr>
    </w:p>
    <w:p w:rsidR="00CE081B" w:rsidRPr="00CE081B" w:rsidRDefault="00CE081B" w:rsidP="00CE081B">
      <w:pPr>
        <w:pStyle w:val="Brakstyluakapitowego"/>
        <w:rPr>
          <w:lang w:val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lastRenderedPageBreak/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rozszerz</w:t>
            </w:r>
            <w:r w:rsidR="00937E88">
              <w:rPr>
                <w:sz w:val="20"/>
                <w:szCs w:val="20"/>
              </w:rPr>
              <w:t>ające</w:t>
            </w:r>
            <w:r w:rsidRPr="002913C0">
              <w:rPr>
                <w:sz w:val="20"/>
                <w:szCs w:val="20"/>
              </w:rPr>
              <w:t xml:space="preserve">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5A0FDC">
            <w:pPr>
              <w:pStyle w:val="Tabelaglowka"/>
            </w:pPr>
            <w:r w:rsidRPr="005A0FDC">
              <w:t>Dział 12. Prąd stały i modele przewodnictwa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E2423A" w:rsidRDefault="00603A5A" w:rsidP="00435CEF">
            <w:pPr>
              <w:spacing w:after="0"/>
            </w:pPr>
            <w:r w:rsidRPr="00E2423A">
              <w:t>Prąd elektryczny</w:t>
            </w:r>
            <w:r>
              <w:t xml:space="preserve"> </w:t>
            </w:r>
            <w:r w:rsidRPr="00E2423A">
              <w:t>jako</w:t>
            </w:r>
            <w:r>
              <w:t xml:space="preserve"> </w:t>
            </w:r>
            <w:r w:rsidRPr="00E2423A">
              <w:t>przepływ ładunku.</w:t>
            </w:r>
          </w:p>
          <w:p w:rsidR="00603A5A" w:rsidRPr="004C0EEC" w:rsidRDefault="00603A5A" w:rsidP="00603A5A">
            <w:pPr>
              <w:spacing w:after="0"/>
            </w:pPr>
            <w:r w:rsidRPr="00E2423A">
              <w:t>Zademonstrowanie</w:t>
            </w:r>
            <w:r>
              <w:t xml:space="preserve"> </w:t>
            </w:r>
            <w:r w:rsidRPr="00E2423A">
              <w:t>pierwszego prawa</w:t>
            </w:r>
            <w:r>
              <w:t xml:space="preserve"> </w:t>
            </w:r>
            <w:r w:rsidRPr="00E2423A">
              <w:t>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objaśnić, co to znaczy, ż</w:t>
            </w:r>
            <w:r>
              <w:rPr>
                <w:color w:val="auto"/>
              </w:rPr>
              <w:t>e w </w:t>
            </w:r>
            <w:r w:rsidRPr="00996ADD">
              <w:rPr>
                <w:color w:val="auto"/>
              </w:rPr>
              <w:t>przewodniku płynie prąd elektryczny,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pojęciami natężenia prą</w:t>
            </w:r>
            <w:r>
              <w:rPr>
                <w:color w:val="auto"/>
              </w:rPr>
              <w:t>du elektrycznego i </w:t>
            </w:r>
            <w:r w:rsidRPr="00996ADD">
              <w:rPr>
                <w:color w:val="auto"/>
              </w:rPr>
              <w:t xml:space="preserve">napięcia elektrycznego </w:t>
            </w:r>
            <w:r>
              <w:rPr>
                <w:color w:val="auto"/>
              </w:rPr>
              <w:t>wraz z </w:t>
            </w:r>
            <w:r w:rsidRPr="00996ADD">
              <w:rPr>
                <w:color w:val="auto"/>
              </w:rPr>
              <w:t>ich jednostkami,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podać nazwy przyrządów do </w:t>
            </w:r>
            <w:r w:rsidRPr="00996ADD">
              <w:rPr>
                <w:color w:val="auto"/>
              </w:rPr>
              <w:t xml:space="preserve">pomiaru </w:t>
            </w:r>
            <w:r>
              <w:rPr>
                <w:color w:val="auto"/>
              </w:rPr>
              <w:t>natężenia prądu i </w:t>
            </w:r>
            <w:r w:rsidRPr="00996ADD">
              <w:rPr>
                <w:color w:val="auto"/>
              </w:rPr>
              <w:t>napięcia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zdefiniować natężenie prą</w:t>
            </w:r>
            <w:r>
              <w:rPr>
                <w:color w:val="auto"/>
              </w:rPr>
              <w:t>du i </w:t>
            </w:r>
            <w:r w:rsidRPr="00996ADD">
              <w:rPr>
                <w:color w:val="auto"/>
              </w:rPr>
              <w:t>jego jednostkę,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posługiwać się pojęciem napięcia elektrycznego i jego jednostką,</w:t>
            </w:r>
          </w:p>
          <w:p w:rsid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 xml:space="preserve">podać treść I prawa Kirchhoffa, </w:t>
            </w:r>
          </w:p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stosować</w:t>
            </w:r>
            <w:r>
              <w:rPr>
                <w:color w:val="auto"/>
              </w:rPr>
              <w:t xml:space="preserve"> w </w:t>
            </w:r>
            <w:r w:rsidRPr="00996ADD">
              <w:rPr>
                <w:color w:val="auto"/>
              </w:rPr>
              <w:t>zadaniach I prawo Kirchhoffa,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zademonstrować I prawo Kirchhoffa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zinterpretować I prawo Kirchhoffa jako przykład zasady zachowania ładunku,</w:t>
            </w:r>
          </w:p>
          <w:p w:rsidR="00603A5A" w:rsidRPr="004C0EEC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996ADD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>objaśnić mikroskopowy model przepływu prą</w:t>
            </w:r>
            <w:r>
              <w:rPr>
                <w:color w:val="auto"/>
              </w:rPr>
              <w:t>du w </w:t>
            </w:r>
            <w:r w:rsidRPr="00996ADD">
              <w:rPr>
                <w:color w:val="auto"/>
              </w:rPr>
              <w:t>metalach,</w:t>
            </w:r>
          </w:p>
          <w:p w:rsidR="00603A5A" w:rsidRPr="001861F3" w:rsidRDefault="00996ADD" w:rsidP="00996ADD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6ADD">
              <w:rPr>
                <w:color w:val="auto"/>
              </w:rPr>
              <w:t xml:space="preserve">skorzystać z tekstów </w:t>
            </w:r>
            <w:proofErr w:type="spellStart"/>
            <w:r w:rsidRPr="00996ADD">
              <w:rPr>
                <w:color w:val="auto"/>
              </w:rPr>
              <w:t>dotyczą</w:t>
            </w:r>
            <w:r w:rsidR="00560073">
              <w:rPr>
                <w:color w:val="auto"/>
              </w:rPr>
              <w:t>-</w:t>
            </w:r>
            <w:r w:rsidRPr="00996ADD">
              <w:rPr>
                <w:color w:val="auto"/>
              </w:rPr>
              <w:t>cych</w:t>
            </w:r>
            <w:proofErr w:type="spellEnd"/>
            <w:r w:rsidRPr="00996ADD">
              <w:rPr>
                <w:color w:val="auto"/>
              </w:rPr>
              <w:t xml:space="preserve"> odkryć kluczowych dla rozwoju </w:t>
            </w:r>
            <w:r>
              <w:rPr>
                <w:color w:val="auto"/>
              </w:rPr>
              <w:t>fizyki i </w:t>
            </w:r>
            <w:r w:rsidRPr="00996ADD">
              <w:rPr>
                <w:color w:val="auto"/>
              </w:rPr>
              <w:t xml:space="preserve">przygotować prezentację </w:t>
            </w:r>
            <w:r>
              <w:rPr>
                <w:color w:val="auto"/>
              </w:rPr>
              <w:t>o </w:t>
            </w:r>
            <w:r w:rsidRPr="00996ADD">
              <w:rPr>
                <w:color w:val="auto"/>
              </w:rPr>
              <w:t>początkach prac nad prądem elektrycznym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647730" w:rsidRDefault="00603A5A" w:rsidP="00435CEF">
            <w:pPr>
              <w:spacing w:after="0"/>
            </w:pPr>
            <w:r w:rsidRPr="00E2423A">
              <w:lastRenderedPageBreak/>
              <w:t>Badanie zależności</w:t>
            </w:r>
            <w:r>
              <w:t xml:space="preserve"> </w:t>
            </w:r>
            <w:r w:rsidRPr="00E2423A">
              <w:t>natężenia</w:t>
            </w:r>
            <w:r>
              <w:t xml:space="preserve"> </w:t>
            </w:r>
            <w:r w:rsidRPr="00E2423A">
              <w:t>prądu od napięcia</w:t>
            </w:r>
            <w:r>
              <w:t xml:space="preserve"> </w:t>
            </w:r>
            <w:r w:rsidRPr="00E2423A">
              <w:t>dla odcinka</w:t>
            </w:r>
            <w:r>
              <w:t xml:space="preserve"> </w:t>
            </w:r>
            <w:r w:rsidRPr="00E2423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warunek konieczny do przepływu prądu elektrycznego przez przewodnik,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zapisać wzór definicyjny oporu przewodnika i objaśnić wielkości występujące w tym wzorze,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jednostkę oporu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przypomnieć pojęcie napięcia i jego jednostkę,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wyjaśnić, co nazywamy charakterystyką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napięciową,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wypowiedzieć i objaśnić prawo Ohma,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narysować charakterystykę prądowo-napięciową przewodnika podlegającego </w:t>
            </w:r>
            <w:r>
              <w:rPr>
                <w:color w:val="auto"/>
              </w:rPr>
              <w:t>i </w:t>
            </w:r>
            <w:r w:rsidRPr="009527BC">
              <w:rPr>
                <w:color w:val="auto"/>
              </w:rPr>
              <w:t>niepodlegającego prawu Ohma,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opisać wpływ zmian tempera</w:t>
            </w:r>
            <w:r w:rsidR="00560073">
              <w:rPr>
                <w:color w:val="auto"/>
              </w:rPr>
              <w:t>-</w:t>
            </w:r>
            <w:r w:rsidRPr="009527BC">
              <w:rPr>
                <w:color w:val="auto"/>
              </w:rPr>
              <w:t>tury na opór 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odczytać z charakterystyki przewodnika jego opór,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sporządzić doświadczalnie charakterystyki prądowo-</w:t>
            </w:r>
          </w:p>
          <w:p w:rsidR="009527BC" w:rsidRPr="009527B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 żarówki i kilku przewodników,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zdefiniować jednostkę</w:t>
            </w:r>
            <w:r>
              <w:rPr>
                <w:color w:val="auto"/>
              </w:rPr>
              <w:t xml:space="preserve"> oporu i </w:t>
            </w:r>
            <w:r w:rsidRPr="009527BC">
              <w:rPr>
                <w:color w:val="auto"/>
              </w:rPr>
              <w:t>podać jej wielokrotności,</w:t>
            </w:r>
          </w:p>
          <w:p w:rsidR="00603A5A" w:rsidRPr="004C0EE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dodawać napięcia w układzie ogniw połączonych szeregowo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analizować niepewności pomiarowe i wnioskować o proporcjonalności </w:t>
            </w:r>
            <w:r w:rsidRPr="009527BC">
              <w:rPr>
                <w:i/>
                <w:color w:val="auto"/>
              </w:rPr>
              <w:t>I</w:t>
            </w:r>
            <w:r w:rsidRPr="009527BC">
              <w:rPr>
                <w:color w:val="auto"/>
              </w:rPr>
              <w:t xml:space="preserve"> ~ </w:t>
            </w:r>
            <w:r w:rsidRPr="009527BC">
              <w:rPr>
                <w:i/>
                <w:color w:val="auto"/>
              </w:rPr>
              <w:t>U</w:t>
            </w:r>
            <w:r w:rsidRPr="009527BC">
              <w:rPr>
                <w:color w:val="auto"/>
              </w:rPr>
              <w:t>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podać sens fizyczny oporu,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wyjaśnić zasadę działania termometru oporowego,</w:t>
            </w:r>
          </w:p>
          <w:p w:rsid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wykreślić przybliżony kształt charakterystyki prądowo-</w:t>
            </w:r>
          </w:p>
          <w:p w:rsidR="00603A5A" w:rsidRPr="004C0EEC" w:rsidRDefault="009527BC" w:rsidP="009527BC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napięciowej</w:t>
            </w:r>
            <w:r>
              <w:rPr>
                <w:color w:val="auto"/>
              </w:rPr>
              <w:t xml:space="preserve"> </w:t>
            </w:r>
            <w:r w:rsidRPr="009527BC">
              <w:rPr>
                <w:color w:val="auto"/>
              </w:rPr>
              <w:t>termistora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Łączenie</w:t>
            </w:r>
            <w:r>
              <w:t xml:space="preserve"> </w:t>
            </w:r>
            <w:r w:rsidRPr="00603A5A">
              <w:t>szeregowe</w:t>
            </w:r>
            <w:r>
              <w:t xml:space="preserve"> </w:t>
            </w:r>
            <w:r w:rsidRPr="00603A5A">
              <w:t>i równoległe</w:t>
            </w:r>
            <w:r>
              <w:t xml:space="preserve"> </w:t>
            </w:r>
            <w:r w:rsidRPr="00603A5A">
              <w:t>odbiorników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narysować schemat obwodu, w którym odbiorniki są połączone szeregowo lub równolegle,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objaśnić schemat domowej instalacji elektrycznej,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 xml:space="preserve">wyjaśnić funkcje </w:t>
            </w:r>
            <w:proofErr w:type="spellStart"/>
            <w:r w:rsidRPr="009527BC">
              <w:rPr>
                <w:color w:val="auto"/>
              </w:rPr>
              <w:t>bezpieczni</w:t>
            </w:r>
            <w:r>
              <w:rPr>
                <w:color w:val="auto"/>
              </w:rPr>
              <w:t>-</w:t>
            </w:r>
            <w:r w:rsidRPr="009527BC">
              <w:rPr>
                <w:color w:val="auto"/>
              </w:rPr>
              <w:t>ków</w:t>
            </w:r>
            <w:proofErr w:type="spellEnd"/>
            <w:r w:rsidRPr="009527BC">
              <w:rPr>
                <w:color w:val="auto"/>
              </w:rPr>
              <w:t xml:space="preserve"> i przewodu ochronnego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szeregowo kilka oporników,</w:t>
            </w:r>
          </w:p>
          <w:p w:rsidR="009527BC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połączyć równolegle kilka oporników i do tego układu zastosować I prawo Kirchhoffa,</w:t>
            </w:r>
          </w:p>
          <w:p w:rsidR="00603A5A" w:rsidRPr="009527BC" w:rsidRDefault="009527BC" w:rsidP="009527B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527BC">
              <w:rPr>
                <w:color w:val="auto"/>
              </w:rPr>
              <w:t>obliczać opór zastępczy kilku oporników połączonych szeregowo lub równolegle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27BC" w:rsidRPr="004207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opisać rozkład napięć</w:t>
            </w:r>
            <w:r w:rsidR="004207EC">
              <w:rPr>
                <w:color w:val="auto"/>
              </w:rPr>
              <w:t xml:space="preserve"> i </w:t>
            </w:r>
            <w:r w:rsidRPr="004207EC">
              <w:rPr>
                <w:color w:val="auto"/>
              </w:rPr>
              <w:t>natężeń prądu w łączeniach szeregowym lub równoległym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oporników,</w:t>
            </w:r>
          </w:p>
          <w:p w:rsidR="00603A5A" w:rsidRPr="004C0EEC" w:rsidRDefault="009527B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wyprowadzić wzór na opór zastępczy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kilku oporników połączonych szeregowo</w:t>
            </w:r>
            <w:r w:rsidR="004207EC" w:rsidRPr="004207EC">
              <w:rPr>
                <w:color w:val="auto"/>
              </w:rPr>
              <w:t xml:space="preserve"> </w:t>
            </w:r>
            <w:r w:rsidRPr="004207EC">
              <w:rPr>
                <w:color w:val="auto"/>
              </w:rPr>
              <w:t>lub równolegle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07EC" w:rsidRPr="004207E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upraszczać schemat obwodu składającego się z oporników połączonych w sposób mieszany,</w:t>
            </w:r>
          </w:p>
          <w:p w:rsidR="00603A5A" w:rsidRPr="00F63E3C" w:rsidRDefault="004207EC" w:rsidP="004207EC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4207EC">
              <w:rPr>
                <w:color w:val="auto"/>
              </w:rPr>
              <w:t>wyjaśnić ograniczenia metody pomiaru oporu za pomocą amperomierza i woltomierza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Zależność</w:t>
            </w:r>
            <w:r>
              <w:t xml:space="preserve"> </w:t>
            </w:r>
            <w:r w:rsidRPr="00603A5A">
              <w:t>oporu od długości</w:t>
            </w:r>
            <w:r>
              <w:t xml:space="preserve"> </w:t>
            </w:r>
            <w:r w:rsidRPr="00603A5A">
              <w:t>i prze</w:t>
            </w:r>
            <w:r>
              <w:t>-</w:t>
            </w:r>
            <w:r w:rsidRPr="00603A5A">
              <w:t>kroju</w:t>
            </w:r>
            <w:r>
              <w:t xml:space="preserve"> </w:t>
            </w:r>
            <w:r w:rsidRPr="00603A5A">
              <w:t>poprzecznego</w:t>
            </w:r>
            <w:r>
              <w:t xml:space="preserve"> </w:t>
            </w:r>
            <w:r w:rsidRPr="00603A5A">
              <w:t>przewodnika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 xml:space="preserve">obliczyć opór przewodnika, gdy znane są jego opór </w:t>
            </w:r>
            <w:proofErr w:type="spellStart"/>
            <w:r w:rsidRPr="003951C9">
              <w:rPr>
                <w:color w:val="auto"/>
              </w:rPr>
              <w:t>właści</w:t>
            </w:r>
            <w:r>
              <w:rPr>
                <w:color w:val="auto"/>
              </w:rPr>
              <w:t>-</w:t>
            </w:r>
            <w:r w:rsidRPr="003951C9">
              <w:rPr>
                <w:color w:val="auto"/>
              </w:rPr>
              <w:t>wy</w:t>
            </w:r>
            <w:proofErr w:type="spellEnd"/>
            <w:r w:rsidRPr="003951C9">
              <w:rPr>
                <w:color w:val="auto"/>
              </w:rPr>
              <w:t xml:space="preserve"> i wymiary geometryczne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analizować zależność oporu od wymiarów przewodnika,</w:t>
            </w:r>
          </w:p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 xml:space="preserve">posługiwać się pojęciem oporu właściwego </w:t>
            </w:r>
            <w:r>
              <w:rPr>
                <w:color w:val="auto"/>
              </w:rPr>
              <w:t>materiału i </w:t>
            </w:r>
            <w:r w:rsidRPr="003951C9">
              <w:rPr>
                <w:color w:val="auto"/>
              </w:rPr>
              <w:t>jego jednostką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zbadać doświadczalnie zależność oporu przewodnika od jego długości i przekroju poprzecznego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rPr>
                <w:color w:val="auto"/>
              </w:rPr>
              <w:t>zaplanować i wykonać doświadczenie, w którym wyznacza się opór właściwy przewodnika,</w:t>
            </w:r>
            <w:r>
              <w:rPr>
                <w:color w:val="auto"/>
              </w:rPr>
              <w:t xml:space="preserve"> </w:t>
            </w:r>
          </w:p>
          <w:p w:rsidR="00603A5A" w:rsidRPr="003951C9" w:rsidRDefault="003951C9" w:rsidP="003951C9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951C9">
              <w:t>podać sens fizyczny oporu właściwego i przewodnictwa właściwego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t>Praca i moc</w:t>
            </w:r>
            <w:r>
              <w:t xml:space="preserve"> </w:t>
            </w:r>
            <w:r w:rsidRPr="00603A5A">
              <w:t>prądu elektrycznego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posługiwać się pojęciami pracy i mocy prądu, objaśnić wielkości występujące we wzorach oraz podać jednostki pracy i mocy prądu,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odczytać i zinterpretować moc znamionową odbiornika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zapisać i objaśnić wzór na ciepło </w:t>
            </w:r>
            <w:proofErr w:type="spellStart"/>
            <w:r w:rsidRPr="002216A7">
              <w:rPr>
                <w:color w:val="auto"/>
              </w:rPr>
              <w:t>Joule’a</w:t>
            </w:r>
            <w:proofErr w:type="spellEnd"/>
            <w:r w:rsidRPr="002216A7">
              <w:rPr>
                <w:color w:val="auto"/>
              </w:rPr>
              <w:t>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wykorzystać dane </w:t>
            </w:r>
            <w:proofErr w:type="spellStart"/>
            <w:r w:rsidRPr="002216A7">
              <w:rPr>
                <w:color w:val="auto"/>
              </w:rPr>
              <w:t>znamiono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we</w:t>
            </w:r>
            <w:proofErr w:type="spellEnd"/>
            <w:r w:rsidRPr="002216A7">
              <w:rPr>
                <w:color w:val="auto"/>
              </w:rPr>
              <w:t xml:space="preserve"> urządzeń elektrycznych do obliczeń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16A7" w:rsidRPr="002216A7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>opisać</w:t>
            </w:r>
            <w:r>
              <w:rPr>
                <w:color w:val="auto"/>
              </w:rPr>
              <w:t xml:space="preserve"> przemiany energii w </w:t>
            </w:r>
            <w:r w:rsidRPr="002216A7">
              <w:rPr>
                <w:color w:val="auto"/>
              </w:rPr>
              <w:t>biernych i czynnych elementach obwodu,</w:t>
            </w:r>
          </w:p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opisać budowę wkładki topikowej </w:t>
            </w:r>
            <w:r>
              <w:rPr>
                <w:color w:val="auto"/>
              </w:rPr>
              <w:t>i wyjaśnić jej rolę w </w:t>
            </w:r>
            <w:r w:rsidRPr="002216A7">
              <w:rPr>
                <w:color w:val="auto"/>
              </w:rPr>
              <w:t>obwodzie prądu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2216A7" w:rsidP="00221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216A7">
              <w:rPr>
                <w:color w:val="auto"/>
              </w:rPr>
              <w:t xml:space="preserve">przeprowadzić rozumowanie pokazujące, jak zwiększanie liczby włączonych </w:t>
            </w:r>
            <w:proofErr w:type="spellStart"/>
            <w:r w:rsidRPr="002216A7">
              <w:rPr>
                <w:color w:val="auto"/>
              </w:rPr>
              <w:t>odbiorni</w:t>
            </w:r>
            <w:r>
              <w:rPr>
                <w:color w:val="auto"/>
              </w:rPr>
              <w:t>-</w:t>
            </w:r>
            <w:r w:rsidRPr="002216A7">
              <w:rPr>
                <w:color w:val="auto"/>
              </w:rPr>
              <w:t>ków</w:t>
            </w:r>
            <w:proofErr w:type="spellEnd"/>
            <w:r w:rsidRPr="002216A7">
              <w:rPr>
                <w:color w:val="auto"/>
              </w:rPr>
              <w:t>, wpływa na wzrost natężenia prądu w sieci miejskiej</w:t>
            </w:r>
          </w:p>
        </w:tc>
      </w:tr>
      <w:tr w:rsidR="00603A5A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A5A" w:rsidRPr="004C0EEC" w:rsidRDefault="00603A5A" w:rsidP="00435CEF">
            <w:r w:rsidRPr="00603A5A">
              <w:lastRenderedPageBreak/>
              <w:t>Siła elektro</w:t>
            </w:r>
            <w:r>
              <w:t>-</w:t>
            </w:r>
            <w:r w:rsidRPr="00603A5A">
              <w:t>motoryczna.</w:t>
            </w:r>
            <w:r>
              <w:t xml:space="preserve"> </w:t>
            </w:r>
            <w:r w:rsidRPr="00603A5A">
              <w:t>Prawo</w:t>
            </w:r>
            <w:r>
              <w:t xml:space="preserve"> </w:t>
            </w:r>
            <w:r w:rsidRPr="00603A5A">
              <w:t>Ohma dla całego</w:t>
            </w:r>
            <w:r>
              <w:t xml:space="preserve"> </w:t>
            </w:r>
            <w:r w:rsidRPr="00603A5A">
              <w:t>obwodu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574E" w:rsidRPr="00DA40E2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wzorem definicję wolta i objaśnić występują</w:t>
            </w:r>
            <w:r w:rsidR="00DA40E2">
              <w:rPr>
                <w:color w:val="auto"/>
              </w:rPr>
              <w:t>ce w </w:t>
            </w:r>
            <w:r w:rsidRPr="00DA40E2">
              <w:rPr>
                <w:color w:val="auto"/>
              </w:rPr>
              <w:t>niej jednostki wielkości fizycznych,</w:t>
            </w:r>
          </w:p>
          <w:p w:rsidR="00603A5A" w:rsidRPr="00EB4BCF" w:rsidRDefault="00B1574E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zapisać prawo Ohma dla całego obwodu i nazwać występujące w nim wielkości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wskazać, że przemieszczanie się ładunku między biegunami ogniwa galwanicznego jest skutkiem przemian </w:t>
            </w:r>
            <w:proofErr w:type="spellStart"/>
            <w:r w:rsidRPr="00DA40E2">
              <w:rPr>
                <w:color w:val="auto"/>
              </w:rPr>
              <w:t>chemicz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nych</w:t>
            </w:r>
            <w:proofErr w:type="spellEnd"/>
            <w:r w:rsidRPr="00DA40E2">
              <w:rPr>
                <w:color w:val="auto"/>
              </w:rPr>
              <w:t xml:space="preserve"> w ogniwie,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wskazać w prawie Ohma dla całego obwodu wielkości charakteryzujące ogniwo i stałe dla danego ogniwa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wskazać, że praca wykonana w ogniwie jest wprost proporcjonalna do </w:t>
            </w:r>
            <w:proofErr w:type="spellStart"/>
            <w:r w:rsidRPr="00DA40E2">
              <w:rPr>
                <w:color w:val="auto"/>
              </w:rPr>
              <w:t>przemiesz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czonego</w:t>
            </w:r>
            <w:proofErr w:type="spellEnd"/>
            <w:r w:rsidRPr="00DA40E2">
              <w:rPr>
                <w:color w:val="auto"/>
              </w:rPr>
              <w:t xml:space="preserve"> ładunku,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zdefiniować siłę </w:t>
            </w:r>
            <w:proofErr w:type="spellStart"/>
            <w:r w:rsidRPr="00DA40E2">
              <w:rPr>
                <w:color w:val="auto"/>
              </w:rPr>
              <w:t>elektromo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toryczną</w:t>
            </w:r>
            <w:proofErr w:type="spellEnd"/>
            <w:r w:rsidRPr="00DA40E2">
              <w:rPr>
                <w:color w:val="auto"/>
              </w:rPr>
              <w:t xml:space="preserve"> ogniwa,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opisać przemiany </w:t>
            </w:r>
            <w:proofErr w:type="spellStart"/>
            <w:r w:rsidRPr="00DA40E2">
              <w:rPr>
                <w:color w:val="auto"/>
              </w:rPr>
              <w:t>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</w:t>
            </w:r>
            <w:proofErr w:type="spellEnd"/>
            <w:r w:rsidRPr="00DA40E2">
              <w:rPr>
                <w:color w:val="auto"/>
              </w:rPr>
              <w:t xml:space="preserve"> w obwodzie zawierającym tylko elementy bierne i </w:t>
            </w:r>
            <w:proofErr w:type="spellStart"/>
            <w:r w:rsidRPr="00DA40E2">
              <w:rPr>
                <w:color w:val="auto"/>
              </w:rPr>
              <w:t>wypro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wadzić</w:t>
            </w:r>
            <w:proofErr w:type="spellEnd"/>
            <w:r w:rsidRPr="00DA40E2">
              <w:rPr>
                <w:color w:val="auto"/>
              </w:rPr>
              <w:t xml:space="preserve"> wzór wyrażający prawo Ohma dla tego przypadku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przedstawić zasadę działania ogniwa galwanicznego,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podać sens fizyczny ilorazu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∆q</m:t>
                  </m:r>
                </m:den>
              </m:f>
            </m:oMath>
            <w:r w:rsidRPr="00DA40E2">
              <w:rPr>
                <w:color w:val="auto"/>
              </w:rPr>
              <w:t>,</w:t>
            </w:r>
          </w:p>
          <w:p w:rsidR="00DA40E2" w:rsidRPr="00DA40E2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 xml:space="preserve">opisać przemiany </w:t>
            </w:r>
            <w:proofErr w:type="spellStart"/>
            <w:r w:rsidRPr="00DA40E2">
              <w:rPr>
                <w:color w:val="auto"/>
              </w:rPr>
              <w:t>energetycz</w:t>
            </w:r>
            <w:r>
              <w:rPr>
                <w:color w:val="auto"/>
              </w:rPr>
              <w:t>-</w:t>
            </w:r>
            <w:r w:rsidRPr="00DA40E2">
              <w:rPr>
                <w:color w:val="auto"/>
              </w:rPr>
              <w:t>ne</w:t>
            </w:r>
            <w:proofErr w:type="spellEnd"/>
            <w:r w:rsidRPr="00DA40E2">
              <w:rPr>
                <w:color w:val="auto"/>
              </w:rPr>
              <w:t xml:space="preserve"> w obwodzie, gdy ogniwo posiada opór elektryczny (opór wewnętrzny), i wyprowadzić wzór wyrażający prawo Ohma dla całego obwodu,</w:t>
            </w:r>
          </w:p>
          <w:p w:rsidR="00603A5A" w:rsidRPr="00EB4BCF" w:rsidRDefault="00DA40E2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DA40E2">
              <w:rPr>
                <w:color w:val="auto"/>
              </w:rPr>
              <w:t>zbadać i omówić zależność natężenia prądu w obwodzie od oporu zewnętrznego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603A5A">
            <w:r w:rsidRPr="00603A5A">
              <w:t xml:space="preserve">Co wskazuje woltomierz </w:t>
            </w:r>
            <w:proofErr w:type="spellStart"/>
            <w:r w:rsidRPr="00603A5A">
              <w:t>dołączo</w:t>
            </w:r>
            <w:r>
              <w:t>-</w:t>
            </w:r>
            <w:r w:rsidRPr="00603A5A">
              <w:t>ny</w:t>
            </w:r>
            <w:proofErr w:type="spellEnd"/>
            <w:r w:rsidRPr="00603A5A">
              <w:t xml:space="preserve"> do źródła siły elektromotorycznej?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B40997" w:rsidRDefault="00255F68" w:rsidP="00F9304A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strike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 xml:space="preserve">zapisać wzór wyrażający zależność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>) dla obwodu zamkniętego i nazwać</w:t>
            </w:r>
            <w:r>
              <w:rPr>
                <w:color w:val="auto"/>
              </w:rPr>
              <w:t xml:space="preserve"> </w:t>
            </w:r>
            <w:proofErr w:type="spellStart"/>
            <w:r w:rsidRPr="00435CEF">
              <w:rPr>
                <w:color w:val="auto"/>
              </w:rPr>
              <w:t>wystę</w:t>
            </w:r>
            <w:r w:rsidR="00BB5386">
              <w:rPr>
                <w:color w:val="auto"/>
              </w:rPr>
              <w:t>-</w:t>
            </w:r>
            <w:r w:rsidRPr="00435CEF">
              <w:rPr>
                <w:color w:val="auto"/>
              </w:rPr>
              <w:t>pujące</w:t>
            </w:r>
            <w:proofErr w:type="spellEnd"/>
            <w:r w:rsidRPr="00435CEF">
              <w:rPr>
                <w:color w:val="auto"/>
              </w:rPr>
              <w:t xml:space="preserve"> w nim wielkości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5CEF" w:rsidRPr="00435CEF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sporządzić schemat obwodu, na którym woltomierz wskazuje napięcie między biegunami źródła,</w:t>
            </w:r>
          </w:p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>dokonać zmiany w schemacie tak, by woltomierz wskazywał siłę elektromotoryczną źródła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435CEF" w:rsidP="00560073">
            <w:pPr>
              <w:pStyle w:val="kropa"/>
              <w:tabs>
                <w:tab w:val="left" w:pos="183"/>
              </w:tabs>
              <w:spacing w:line="264" w:lineRule="auto"/>
              <w:ind w:left="40" w:firstLine="0"/>
              <w:rPr>
                <w:color w:val="auto"/>
              </w:rPr>
            </w:pPr>
            <w:r w:rsidRPr="00435CEF">
              <w:rPr>
                <w:color w:val="auto"/>
              </w:rPr>
              <w:t xml:space="preserve">wyznaczyć siłę </w:t>
            </w:r>
            <w:proofErr w:type="spellStart"/>
            <w:r w:rsidRPr="00435CEF">
              <w:rPr>
                <w:color w:val="auto"/>
              </w:rPr>
              <w:t>elektromoto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>ryczną</w:t>
            </w:r>
            <w:proofErr w:type="spellEnd"/>
            <w:r w:rsidRPr="00435CEF">
              <w:rPr>
                <w:color w:val="auto"/>
              </w:rPr>
              <w:t xml:space="preserve"> i opór wewnętrzny baterii płaskiej na podstawie dopasowania prostej do danych na wykresie </w:t>
            </w:r>
            <w:r w:rsidRPr="00435CEF">
              <w:rPr>
                <w:i/>
                <w:color w:val="auto"/>
              </w:rPr>
              <w:t>U</w:t>
            </w:r>
            <w:r w:rsidRPr="00435CEF">
              <w:rPr>
                <w:color w:val="auto"/>
              </w:rPr>
              <w:t>(</w:t>
            </w:r>
            <w:r w:rsidRPr="00435CEF">
              <w:rPr>
                <w:i/>
                <w:color w:val="auto"/>
              </w:rPr>
              <w:t>I</w:t>
            </w:r>
            <w:r w:rsidRPr="00435CEF">
              <w:rPr>
                <w:color w:val="auto"/>
              </w:rPr>
              <w:t xml:space="preserve">) oraz </w:t>
            </w:r>
            <w:proofErr w:type="spellStart"/>
            <w:r w:rsidRPr="00435CEF">
              <w:rPr>
                <w:color w:val="auto"/>
              </w:rPr>
              <w:t>interpre</w:t>
            </w:r>
            <w:r w:rsidR="007B5F8E">
              <w:rPr>
                <w:color w:val="auto"/>
              </w:rPr>
              <w:t>-</w:t>
            </w:r>
            <w:r w:rsidRPr="00435CEF">
              <w:rPr>
                <w:color w:val="auto"/>
              </w:rPr>
              <w:t>tacji</w:t>
            </w:r>
            <w:proofErr w:type="spellEnd"/>
            <w:r w:rsidRPr="00435CEF">
              <w:rPr>
                <w:color w:val="auto"/>
              </w:rPr>
              <w:t xml:space="preserve"> nachylenia tej prostej</w:t>
            </w:r>
            <w:r>
              <w:rPr>
                <w:color w:val="auto"/>
              </w:rPr>
              <w:t xml:space="preserve"> i</w:t>
            </w:r>
            <w:r w:rsidR="007B5F8E">
              <w:rPr>
                <w:color w:val="auto"/>
              </w:rPr>
              <w:t> </w:t>
            </w:r>
            <w:r>
              <w:rPr>
                <w:color w:val="auto"/>
              </w:rPr>
              <w:t>punktów przecięcia z </w:t>
            </w:r>
            <w:r w:rsidRPr="00435CEF">
              <w:rPr>
                <w:color w:val="auto"/>
              </w:rPr>
              <w:t>osiami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603A5A" w:rsidP="00603A5A">
            <w:r w:rsidRPr="00603A5A">
              <w:lastRenderedPageBreak/>
              <w:t xml:space="preserve">Wzrosty </w:t>
            </w:r>
            <w:r>
              <w:t>i </w:t>
            </w:r>
            <w:r w:rsidRPr="00603A5A">
              <w:t>spadki potencjału. Drugie prawo</w:t>
            </w:r>
            <w:r>
              <w:t xml:space="preserve"> </w:t>
            </w:r>
            <w:r w:rsidRPr="00603A5A">
              <w:t>Kirchhoffa.</w:t>
            </w:r>
            <w:r>
              <w:t xml:space="preserve"> </w:t>
            </w:r>
            <w:r w:rsidRPr="00603A5A">
              <w:t>Przykłady stosowania drugiego prawa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255F68" w:rsidP="00EB10B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wypowiedzieć i objaśnić II prawo Kirchhoffa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skorzystać z umowy i zapisać II prawo Kirchhoffa dla oczka sieci zawierającego oporniki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zapisać II prawo Kirchhoffa dla obwodu zawierającego akumulator i obliczyć moc dostarczaną przez zasilacz,</w:t>
            </w:r>
          </w:p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stosować prawa Kirchhoffa do obliczeń w obwodach </w:t>
            </w:r>
            <w:proofErr w:type="spellStart"/>
            <w:r w:rsidRPr="00EB10B5">
              <w:rPr>
                <w:color w:val="auto"/>
              </w:rPr>
              <w:t>zawiera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jących</w:t>
            </w:r>
            <w:proofErr w:type="spellEnd"/>
            <w:r w:rsidRPr="00EB10B5">
              <w:rPr>
                <w:color w:val="auto"/>
              </w:rPr>
              <w:t xml:space="preserve"> baterie ogniw o różnych siłach elektromotorycznych,</w:t>
            </w:r>
          </w:p>
          <w:p w:rsidR="00255F68" w:rsidRPr="0044354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obliczać opór zastępczy na podstawie prawa Ohma i praw Kirchhoffa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603A5A" w:rsidP="00534F55">
            <w:r w:rsidRPr="00603A5A">
              <w:t>Modele</w:t>
            </w:r>
            <w:r>
              <w:t xml:space="preserve"> </w:t>
            </w:r>
            <w:r w:rsidRPr="00603A5A">
              <w:t>prze</w:t>
            </w:r>
            <w:r>
              <w:t>w</w:t>
            </w:r>
            <w:r w:rsidRPr="00603A5A">
              <w:t>odnictwa</w:t>
            </w:r>
            <w:r>
              <w:t xml:space="preserve"> </w:t>
            </w:r>
            <w:r w:rsidRPr="00603A5A">
              <w:t>ciał stałych:</w:t>
            </w:r>
            <w:r>
              <w:t xml:space="preserve"> </w:t>
            </w:r>
            <w:r w:rsidRPr="00603A5A">
              <w:t>przewodników</w:t>
            </w:r>
            <w:r>
              <w:t xml:space="preserve"> </w:t>
            </w:r>
            <w:r w:rsidR="00534F55">
              <w:t>i </w:t>
            </w:r>
            <w:r w:rsidRPr="00603A5A">
              <w:t>półprzewodników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podać przykład przewodnika, izolatora i półprzewodnika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ruch nośników ł</w:t>
            </w:r>
            <w:r>
              <w:rPr>
                <w:color w:val="auto"/>
              </w:rPr>
              <w:t>adunku </w:t>
            </w:r>
            <w:r w:rsidRPr="00EB10B5">
              <w:rPr>
                <w:color w:val="auto"/>
              </w:rPr>
              <w:t xml:space="preserve">w metalach </w:t>
            </w:r>
            <w:r>
              <w:rPr>
                <w:color w:val="auto"/>
              </w:rPr>
              <w:t>i </w:t>
            </w:r>
            <w:r w:rsidRPr="00EB10B5">
              <w:rPr>
                <w:color w:val="auto"/>
              </w:rPr>
              <w:t>półprzewodnikach,</w:t>
            </w:r>
          </w:p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rozróżnić przewodniki, izolatory i półprzewodniki ze względu na zależność ich oporu właściwego od temperatury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B10B5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>opisać wpł</w:t>
            </w:r>
            <w:r>
              <w:rPr>
                <w:color w:val="auto"/>
              </w:rPr>
              <w:t>yw domieszek na </w:t>
            </w:r>
            <w:r w:rsidRPr="00EB10B5">
              <w:rPr>
                <w:color w:val="auto"/>
              </w:rPr>
              <w:t>przewodnictwo półprzewodników,</w:t>
            </w:r>
          </w:p>
          <w:p w:rsidR="00255F68" w:rsidRPr="00EB10B5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opisać zjawisko </w:t>
            </w:r>
            <w:proofErr w:type="spellStart"/>
            <w:r w:rsidRPr="00EB10B5">
              <w:rPr>
                <w:color w:val="auto"/>
              </w:rPr>
              <w:t>nadprzewod</w:t>
            </w:r>
            <w:r>
              <w:rPr>
                <w:color w:val="auto"/>
              </w:rPr>
              <w:t>-</w:t>
            </w:r>
            <w:r w:rsidRPr="00EB10B5">
              <w:rPr>
                <w:color w:val="auto"/>
              </w:rPr>
              <w:t>nictwa</w:t>
            </w:r>
            <w:proofErr w:type="spellEnd"/>
            <w:r w:rsidRPr="00EB10B5">
              <w:rPr>
                <w:color w:val="auto"/>
              </w:rPr>
              <w:t xml:space="preserve"> niektórych metali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EB10B5" w:rsidP="00EB10B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EB10B5">
              <w:rPr>
                <w:color w:val="auto"/>
              </w:rPr>
              <w:t xml:space="preserve">przeprowadzić rozumowanie, w wyniku którego otrzymujemy związek między natężeniem prądu a szybkością i liczbą </w:t>
            </w:r>
            <w:r>
              <w:rPr>
                <w:color w:val="auto"/>
              </w:rPr>
              <w:t>nośników ładunku w </w:t>
            </w:r>
            <w:r w:rsidRPr="00EB10B5">
              <w:rPr>
                <w:color w:val="auto"/>
              </w:rPr>
              <w:t>przewodniku</w:t>
            </w:r>
          </w:p>
        </w:tc>
      </w:tr>
      <w:tr w:rsidR="00255F6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534F55" w:rsidP="00534F55">
            <w:r w:rsidRPr="00534F55">
              <w:lastRenderedPageBreak/>
              <w:t>Dioda</w:t>
            </w:r>
            <w:r>
              <w:t xml:space="preserve"> </w:t>
            </w:r>
            <w:r w:rsidRPr="00534F55">
              <w:t>półprzewodnikowa</w:t>
            </w:r>
            <w:r>
              <w:t xml:space="preserve"> </w:t>
            </w:r>
            <w:r w:rsidRPr="00534F55">
              <w:t xml:space="preserve">(złącze </w:t>
            </w:r>
            <w:proofErr w:type="spellStart"/>
            <w:r w:rsidRPr="00534F55">
              <w:t>n-p</w:t>
            </w:r>
            <w:proofErr w:type="spellEnd"/>
            <w:r w:rsidRPr="00534F55">
              <w:t>). Tranzystor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wskazać funkcję diody półprzewodnikowej </w:t>
            </w:r>
            <w:r>
              <w:rPr>
                <w:color w:val="auto"/>
              </w:rPr>
              <w:t>w </w:t>
            </w:r>
            <w:r w:rsidRPr="0036000A">
              <w:rPr>
                <w:color w:val="auto"/>
              </w:rPr>
              <w:t>obwodzie,</w:t>
            </w:r>
            <w:r w:rsidR="00910727">
              <w:rPr>
                <w:color w:val="auto"/>
              </w:rPr>
              <w:t>.</w:t>
            </w:r>
          </w:p>
          <w:p w:rsidR="00255F68" w:rsidRPr="004C0EEC" w:rsidRDefault="00255F68" w:rsidP="00910727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rozróżnić półprzewodniki typu p i typu n,</w:t>
            </w:r>
          </w:p>
          <w:p w:rsidR="00255F68" w:rsidRPr="004C0EEC" w:rsidRDefault="0036000A" w:rsidP="0091072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</w:t>
            </w:r>
            <w:r w:rsidR="00910727">
              <w:rPr>
                <w:color w:val="auto"/>
              </w:rPr>
              <w:t>ć ogólną zasadę działania diody.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opisać budowę i działanie złącza n-p,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 xml:space="preserve">naszkicować i opisać </w:t>
            </w:r>
            <w:proofErr w:type="spellStart"/>
            <w:r>
              <w:rPr>
                <w:color w:val="auto"/>
              </w:rPr>
              <w:t>charak-te</w:t>
            </w:r>
            <w:r w:rsidRPr="0036000A">
              <w:rPr>
                <w:color w:val="auto"/>
              </w:rPr>
              <w:t>rystykę</w:t>
            </w:r>
            <w:proofErr w:type="spellEnd"/>
            <w:r w:rsidRPr="0036000A">
              <w:rPr>
                <w:color w:val="auto"/>
              </w:rPr>
              <w:t xml:space="preserve"> prądowo-napięciową diody półprzewodnikowej,</w:t>
            </w:r>
          </w:p>
          <w:p w:rsidR="0036000A" w:rsidRPr="0036000A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wyjaśnić zasadę działania tranzystora,</w:t>
            </w:r>
          </w:p>
          <w:p w:rsidR="00255F68" w:rsidRDefault="0036000A" w:rsidP="0036000A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6000A">
              <w:rPr>
                <w:color w:val="auto"/>
              </w:rPr>
              <w:t>podać zakres wartości współczynnika wzmocnienia prądowego</w:t>
            </w: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927" w:hanging="360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5F68" w:rsidRPr="004C0EEC" w:rsidRDefault="0036000A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zademonstrować rolę diody jako</w:t>
            </w:r>
            <w:r w:rsidR="008901C0" w:rsidRPr="008901C0">
              <w:rPr>
                <w:color w:val="auto"/>
              </w:rPr>
              <w:t xml:space="preserve"> </w:t>
            </w:r>
            <w:r w:rsidRPr="008901C0">
              <w:rPr>
                <w:color w:val="auto"/>
              </w:rPr>
              <w:t>elementu składowego prostowników i źródeł światła</w:t>
            </w:r>
          </w:p>
        </w:tc>
      </w:tr>
      <w:tr w:rsidR="00996ADD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534F55" w:rsidRDefault="00996ADD" w:rsidP="00996ADD">
            <w:r w:rsidRPr="00996ADD">
              <w:t>Przewodnictwo</w:t>
            </w:r>
            <w:r>
              <w:t xml:space="preserve"> </w:t>
            </w:r>
            <w:r w:rsidRPr="00996ADD">
              <w:t>elektryczne cieczy</w:t>
            </w:r>
            <w:r>
              <w:t xml:space="preserve"> i </w:t>
            </w:r>
            <w:r w:rsidRPr="00996ADD">
              <w:t>gazów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nośniki ładunku w cieczach i gazach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wymienić i omówić sposoby jonizowania gazów,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wskazać rolę promieniowania, wysokiej temperatury i dużego natężenia pola,</w:t>
            </w:r>
          </w:p>
          <w:p w:rsidR="00996ADD" w:rsidRPr="00F63E3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zjawisko termoemisji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wyprowadzić wzór na prędkość jonów </w:t>
            </w:r>
            <w:r>
              <w:rPr>
                <w:color w:val="auto"/>
              </w:rPr>
              <w:t>w elektrolicie i </w:t>
            </w:r>
            <w:r w:rsidRPr="008901C0">
              <w:rPr>
                <w:color w:val="auto"/>
              </w:rPr>
              <w:t>zinterpretować ten wzór,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opisać zmiany przewodnictwa gazu ze wzrostem napięcia między elektrodami,</w:t>
            </w:r>
          </w:p>
          <w:p w:rsidR="00996ADD" w:rsidRPr="004C0EEC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pojęcie prądu nasycenia i opisać sposób zwiększania jego natężenia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wyprowadzić wzór na opór właściwy elektrolitów,</w:t>
            </w:r>
          </w:p>
          <w:p w:rsidR="008901C0" w:rsidRPr="008901C0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>wyjaśnić różnicę między przewodnictwem samoistnym a niesamoistnym gazów,</w:t>
            </w:r>
          </w:p>
          <w:p w:rsidR="00996ADD" w:rsidRDefault="008901C0" w:rsidP="008901C0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901C0">
              <w:rPr>
                <w:color w:val="auto"/>
              </w:rPr>
              <w:t xml:space="preserve">skorzystać z tekstów dotyczących historii odkryć kluczowych dla </w:t>
            </w:r>
            <w:r>
              <w:rPr>
                <w:color w:val="auto"/>
              </w:rPr>
              <w:t>rozwoju fizyki i </w:t>
            </w:r>
            <w:r w:rsidRPr="008901C0">
              <w:rPr>
                <w:color w:val="auto"/>
              </w:rPr>
              <w:t>opisać doświadczenie Thomsona oraz odkrycie elektronu</w:t>
            </w:r>
          </w:p>
          <w:p w:rsidR="008901C0" w:rsidRPr="004C0EEC" w:rsidRDefault="008901C0" w:rsidP="008901C0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5A0FDC" w:rsidP="00FD4058">
            <w:pPr>
              <w:pStyle w:val="Tabelaglowka"/>
              <w:ind w:left="170"/>
            </w:pPr>
            <w:r w:rsidRPr="005A0FDC">
              <w:lastRenderedPageBreak/>
              <w:t>Dział 13. Pole magnetyczne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Magnesy</w:t>
            </w:r>
            <w:r>
              <w:t xml:space="preserve"> </w:t>
            </w:r>
            <w:r w:rsidRPr="0036755F">
              <w:t>trwałe. Pole magnetyczne</w:t>
            </w:r>
            <w:r>
              <w:t xml:space="preserve"> </w:t>
            </w:r>
            <w:r w:rsidRPr="0036755F">
              <w:t>magnesu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opisać wzajemne </w:t>
            </w:r>
            <w:proofErr w:type="spellStart"/>
            <w:r w:rsidRPr="009976A7">
              <w:rPr>
                <w:color w:val="auto"/>
              </w:rPr>
              <w:t>oddziaływa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nia</w:t>
            </w:r>
            <w:proofErr w:type="spellEnd"/>
            <w:r w:rsidRPr="009976A7">
              <w:rPr>
                <w:color w:val="auto"/>
              </w:rPr>
              <w:t xml:space="preserve"> magnesów trwałych,</w:t>
            </w:r>
          </w:p>
          <w:p w:rsidR="00FD4058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udowodnić doświadczalnie, że w pobliżu magnesu trwałego istnieje pole magnetyczne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rysować linie pola magnetycznego w pobliżu magnesów trwałych,</w:t>
            </w:r>
          </w:p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określić zwrot linii pola magnetycznego wytworzonego przez magnesy trwałe,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opisać doświadczenie </w:t>
            </w:r>
            <w:proofErr w:type="spellStart"/>
            <w:r w:rsidRPr="009976A7">
              <w:rPr>
                <w:color w:val="auto"/>
              </w:rPr>
              <w:t>dowo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dzące</w:t>
            </w:r>
            <w:proofErr w:type="spellEnd"/>
            <w:r w:rsidRPr="009976A7">
              <w:rPr>
                <w:color w:val="auto"/>
              </w:rPr>
              <w:t>, że bieguny magnetyczne zawsze występują parami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posługiwać się pojęciami dipoli i monopoli magnetycznych,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opisać pole magnetyczne Ziemi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skorzystać z tekstów popularnonaukowych lub tekstów z historii fizyki </w:t>
            </w:r>
            <w:r>
              <w:rPr>
                <w:color w:val="auto"/>
              </w:rPr>
              <w:t>i </w:t>
            </w:r>
            <w:r w:rsidRPr="009976A7">
              <w:rPr>
                <w:color w:val="auto"/>
              </w:rPr>
              <w:t>przygotować prezentację na temat badań nad magnetyzmem ziemskim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>Przewodnik</w:t>
            </w:r>
            <w:r>
              <w:t xml:space="preserve"> z </w:t>
            </w:r>
            <w:r w:rsidRPr="0036755F">
              <w:t>prądem w polu</w:t>
            </w:r>
            <w:r>
              <w:t xml:space="preserve"> </w:t>
            </w:r>
            <w:r w:rsidRPr="0036755F"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wykonać doświadczenie </w:t>
            </w:r>
            <w:proofErr w:type="spellStart"/>
            <w:r w:rsidRPr="009976A7">
              <w:rPr>
                <w:rFonts w:hint="eastAsia"/>
                <w:color w:val="auto"/>
              </w:rPr>
              <w:t>Ø</w:t>
            </w:r>
            <w:r w:rsidRPr="009976A7">
              <w:rPr>
                <w:color w:val="auto"/>
              </w:rPr>
              <w:t>rsteda</w:t>
            </w:r>
            <w:proofErr w:type="spellEnd"/>
            <w:r w:rsidRPr="009976A7">
              <w:rPr>
                <w:color w:val="auto"/>
              </w:rPr>
              <w:t>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 xml:space="preserve">zaobserwować, że na przewodnik z prądem umieszczony w polu </w:t>
            </w:r>
            <w:proofErr w:type="spellStart"/>
            <w:r w:rsidRPr="009976A7">
              <w:rPr>
                <w:color w:val="auto"/>
              </w:rPr>
              <w:t>mag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netycznym</w:t>
            </w:r>
            <w:proofErr w:type="spellEnd"/>
            <w:r w:rsidRPr="009976A7">
              <w:rPr>
                <w:color w:val="auto"/>
              </w:rPr>
              <w:t xml:space="preserve"> działa siła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76A7" w:rsidRPr="009976A7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wnioski z </w:t>
            </w:r>
            <w:proofErr w:type="spellStart"/>
            <w:r w:rsidRPr="009976A7">
              <w:rPr>
                <w:color w:val="auto"/>
              </w:rPr>
              <w:t>przepro</w:t>
            </w:r>
            <w:r>
              <w:rPr>
                <w:color w:val="auto"/>
              </w:rPr>
              <w:t>-</w:t>
            </w:r>
            <w:r w:rsidRPr="009976A7">
              <w:rPr>
                <w:color w:val="auto"/>
              </w:rPr>
              <w:t>wadzonych</w:t>
            </w:r>
            <w:proofErr w:type="spellEnd"/>
            <w:r w:rsidRPr="009976A7">
              <w:rPr>
                <w:color w:val="auto"/>
              </w:rPr>
              <w:t xml:space="preserve"> obserwacji,</w:t>
            </w:r>
          </w:p>
          <w:p w:rsidR="00FD4058" w:rsidRPr="004C0EEC" w:rsidRDefault="009976A7" w:rsidP="009976A7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9976A7">
              <w:rPr>
                <w:color w:val="auto"/>
              </w:rPr>
              <w:t>wymienić cechy siły elektrodynamicznej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znajdować siłę </w:t>
            </w:r>
            <w:proofErr w:type="spellStart"/>
            <w:r w:rsidRPr="0003639E">
              <w:rPr>
                <w:color w:val="auto"/>
              </w:rPr>
              <w:t>elektrodyna</w:t>
            </w:r>
            <w:r w:rsidR="0003639E">
              <w:rPr>
                <w:color w:val="auto"/>
              </w:rPr>
              <w:t>-</w:t>
            </w:r>
            <w:r w:rsidRPr="0003639E">
              <w:rPr>
                <w:color w:val="auto"/>
              </w:rPr>
              <w:t>miczną</w:t>
            </w:r>
            <w:proofErr w:type="spellEnd"/>
            <w:r w:rsidRPr="0003639E">
              <w:rPr>
                <w:color w:val="auto"/>
              </w:rPr>
              <w:t>,</w:t>
            </w:r>
            <w:r w:rsidR="0003639E">
              <w:rPr>
                <w:color w:val="auto"/>
              </w:rPr>
              <w:t xml:space="preserve"> </w:t>
            </w:r>
            <w:r w:rsidR="0003639E" w:rsidRPr="0003639E">
              <w:rPr>
                <w:color w:val="auto"/>
              </w:rPr>
              <w:t>w przypadku gdy przewodnik z </w:t>
            </w:r>
            <w:r w:rsidRPr="0003639E">
              <w:rPr>
                <w:color w:val="auto"/>
              </w:rPr>
              <w:t>prądem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jest prostopadły lub równoległy do linii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9976A7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skorzystać z tekstów popularnonaukowych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lub historycznych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i przygotować prezentację na temat</w:t>
            </w:r>
            <w:r w:rsidR="0003639E" w:rsidRPr="0003639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znaczenia doświadczenia </w:t>
            </w:r>
            <w:proofErr w:type="spellStart"/>
            <w:r w:rsidRPr="009976A7">
              <w:rPr>
                <w:rFonts w:hint="eastAsia"/>
                <w:color w:val="auto"/>
              </w:rPr>
              <w:t>Ø</w:t>
            </w:r>
            <w:r w:rsidRPr="0003639E">
              <w:rPr>
                <w:color w:val="auto"/>
              </w:rPr>
              <w:t>rsteda</w:t>
            </w:r>
            <w:proofErr w:type="spellEnd"/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 xml:space="preserve"> Wektor indukcji magnetycznej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wymienić wielkości, od których zależy wartość siły elektrodynamicznej działającej na przewodnik z prądem w polu magnetycznym,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zapisać wzorem definicję </w:t>
            </w:r>
            <w:proofErr w:type="spellStart"/>
            <w:r w:rsidRPr="0003639E">
              <w:rPr>
                <w:color w:val="auto"/>
              </w:rPr>
              <w:t>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</w:t>
            </w:r>
            <w:proofErr w:type="spellEnd"/>
            <w:r w:rsidRPr="0003639E">
              <w:rPr>
                <w:color w:val="auto"/>
              </w:rPr>
              <w:t xml:space="preserve">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jednostkę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zwrot indukcji magnetycznej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jednorodnego pola magnetycznego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wskazać takie położenia przewodnika z prądem w polu magnetycznym, w których na ten przewodnik: 1) nie działa sił</w:t>
            </w:r>
            <w:r>
              <w:rPr>
                <w:color w:val="auto"/>
              </w:rPr>
              <w:t>a elektrodynamiczna, 2) </w:t>
            </w:r>
            <w:proofErr w:type="spellStart"/>
            <w:r w:rsidRPr="0003639E">
              <w:rPr>
                <w:color w:val="auto"/>
              </w:rPr>
              <w:t>dzia</w:t>
            </w:r>
            <w:r w:rsidR="00666365">
              <w:rPr>
                <w:color w:val="auto"/>
              </w:rPr>
              <w:t>-</w:t>
            </w:r>
            <w:r w:rsidRPr="0003639E">
              <w:rPr>
                <w:color w:val="auto"/>
              </w:rPr>
              <w:t>ła</w:t>
            </w:r>
            <w:proofErr w:type="spellEnd"/>
            <w:r w:rsidRPr="0003639E">
              <w:rPr>
                <w:color w:val="auto"/>
              </w:rPr>
              <w:t xml:space="preserve"> siła elektrodynamiczna o maksymalnej wartości,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wypowiedzieć definicję </w:t>
            </w:r>
            <w:proofErr w:type="spellStart"/>
            <w:r w:rsidRPr="0003639E">
              <w:rPr>
                <w:color w:val="auto"/>
              </w:rPr>
              <w:t>war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tości</w:t>
            </w:r>
            <w:proofErr w:type="spellEnd"/>
            <w:r w:rsidRPr="0003639E">
              <w:rPr>
                <w:color w:val="auto"/>
              </w:rPr>
              <w:t xml:space="preserve"> indukcji magnetycznej,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stosować regułę lewej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wektorowo wzór na siłę elektrodynamiczną</w:t>
            </w:r>
            <w:r>
              <w:rPr>
                <w:color w:val="auto"/>
              </w:rPr>
              <w:t xml:space="preserve"> i </w:t>
            </w:r>
            <w:proofErr w:type="spellStart"/>
            <w:r w:rsidRPr="0003639E">
              <w:rPr>
                <w:color w:val="auto"/>
              </w:rPr>
              <w:t>omó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wić</w:t>
            </w:r>
            <w:proofErr w:type="spellEnd"/>
            <w:r w:rsidRPr="0003639E">
              <w:rPr>
                <w:color w:val="auto"/>
              </w:rPr>
              <w:t xml:space="preserve"> wnioski</w:t>
            </w:r>
            <w:r>
              <w:rPr>
                <w:color w:val="auto"/>
              </w:rPr>
              <w:t xml:space="preserve"> wynikające z </w:t>
            </w:r>
            <w:r w:rsidRPr="0003639E">
              <w:rPr>
                <w:color w:val="auto"/>
              </w:rPr>
              <w:t>tego wzoru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wyjaśnić, co to znaczy, że indukcja magnetyczna jest </w:t>
            </w:r>
            <w:proofErr w:type="spellStart"/>
            <w:r w:rsidRPr="0003639E">
              <w:rPr>
                <w:color w:val="auto"/>
              </w:rPr>
              <w:t>pseudowektorem</w:t>
            </w:r>
            <w:proofErr w:type="spellEnd"/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 xml:space="preserve"> Naładowana cząstka w polu 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</w:t>
            </w:r>
            <w:r w:rsidRPr="0003639E">
              <w:rPr>
                <w:i/>
                <w:color w:val="auto"/>
              </w:rPr>
              <w:t>czego zależy wartość siły Lorentza?</w:t>
            </w:r>
            <w:r w:rsidRPr="0003639E">
              <w:rPr>
                <w:color w:val="auto"/>
              </w:rPr>
              <w:t>,</w:t>
            </w:r>
          </w:p>
          <w:p w:rsidR="00FD4058" w:rsidRPr="004C0EEC" w:rsidRDefault="0003639E" w:rsidP="00B131F2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>
              <w:rPr>
                <w:color w:val="auto"/>
              </w:rPr>
              <w:t>stosować wzór na wartość siły </w:t>
            </w:r>
            <w:r w:rsidRPr="0003639E">
              <w:rPr>
                <w:color w:val="auto"/>
              </w:rPr>
              <w:t>Lorentza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 xml:space="preserve">dla przypadku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eastAsia="Yu Gothic" w:hAnsi="Cambria Math" w:hint="eastAsia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siła Lorentza nie wykonuje pracy,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zapisać wzorem i </w:t>
            </w:r>
            <w:proofErr w:type="spellStart"/>
            <w:r w:rsidRPr="0003639E">
              <w:rPr>
                <w:color w:val="auto"/>
              </w:rPr>
              <w:t>wypowie</w:t>
            </w:r>
            <w:r>
              <w:rPr>
                <w:color w:val="auto"/>
              </w:rPr>
              <w:t>-</w:t>
            </w:r>
            <w:r w:rsidRPr="0003639E">
              <w:rPr>
                <w:color w:val="auto"/>
              </w:rPr>
              <w:t>dzieć</w:t>
            </w:r>
            <w:proofErr w:type="spellEnd"/>
            <w:r w:rsidRPr="0003639E">
              <w:rPr>
                <w:color w:val="auto"/>
              </w:rPr>
              <w:t xml:space="preserve"> definicję wartości indukcji magnetycznej,</w:t>
            </w:r>
          </w:p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podać przykłady zastosowania cyklotronu,</w:t>
            </w:r>
          </w:p>
          <w:p w:rsidR="00FD4058" w:rsidRPr="004C0EEC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 xml:space="preserve">omówić rolę pola </w:t>
            </w:r>
            <w:proofErr w:type="spellStart"/>
            <w:r w:rsidRPr="0003639E">
              <w:rPr>
                <w:color w:val="auto"/>
              </w:rPr>
              <w:t>magnetycz-nego</w:t>
            </w:r>
            <w:proofErr w:type="spellEnd"/>
            <w:r w:rsidRPr="0003639E">
              <w:rPr>
                <w:color w:val="auto"/>
              </w:rPr>
              <w:t xml:space="preserve"> Ziemi jako osłony przed wiatrem</w:t>
            </w:r>
            <w:r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słonecznym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03639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wykazać, że jeśli prędkość naładowanej cząstki jest prostopadła do linii pola magnetycznego, to cząstka porusza się po okręgu ze stałą szybkością,</w:t>
            </w:r>
          </w:p>
          <w:p w:rsidR="00FD4058" w:rsidRPr="004C0EEC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obliczyć okres obiegu i pro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mień okręgu,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po którym poru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sza się naładowana</w:t>
            </w:r>
            <w:r w:rsidR="002126AE">
              <w:rPr>
                <w:color w:val="auto"/>
              </w:rPr>
              <w:t xml:space="preserve"> cząstka w </w:t>
            </w:r>
            <w:r w:rsidRPr="0003639E">
              <w:rPr>
                <w:color w:val="auto"/>
              </w:rPr>
              <w:t>polu magnetycznym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omówić budowę i zasadę działania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cyklotronu,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opisać tor naładowanej cząstki, której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prędkość tworzy z liniami pola dowolny</w:t>
            </w:r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 xml:space="preserve">kąt </w:t>
            </w:r>
            <w:r w:rsidR="002126AE" w:rsidRPr="002126AE">
              <w:rPr>
                <w:rFonts w:cs="Times New Roman"/>
                <w:i/>
                <w:color w:val="auto"/>
              </w:rPr>
              <w:t>α</w:t>
            </w:r>
            <w:r w:rsidRPr="002126AE">
              <w:rPr>
                <w:color w:val="auto"/>
              </w:rPr>
              <w:t>,</w:t>
            </w:r>
          </w:p>
          <w:p w:rsidR="0003639E" w:rsidRPr="002126AE" w:rsidRDefault="0003639E" w:rsidP="0003639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przedyskutować ruch </w:t>
            </w:r>
            <w:proofErr w:type="spellStart"/>
            <w:r w:rsidRPr="002126AE">
              <w:rPr>
                <w:color w:val="auto"/>
              </w:rPr>
              <w:t>nałado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wanych</w:t>
            </w:r>
            <w:proofErr w:type="spellEnd"/>
            <w:r w:rsidR="002126AE" w:rsidRPr="002126AE"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czą</w:t>
            </w:r>
            <w:r w:rsidR="002126AE" w:rsidRPr="002126AE">
              <w:rPr>
                <w:color w:val="auto"/>
              </w:rPr>
              <w:t>stek w </w:t>
            </w:r>
            <w:proofErr w:type="spellStart"/>
            <w:r w:rsidRPr="002126AE">
              <w:rPr>
                <w:color w:val="auto"/>
              </w:rPr>
              <w:t>skrzyżowa</w:t>
            </w:r>
            <w:r w:rsidR="002126AE">
              <w:rPr>
                <w:color w:val="auto"/>
              </w:rPr>
              <w:t>-</w:t>
            </w:r>
            <w:r w:rsidRPr="002126AE">
              <w:rPr>
                <w:color w:val="auto"/>
              </w:rPr>
              <w:t>nych</w:t>
            </w:r>
            <w:proofErr w:type="spellEnd"/>
            <w:r w:rsidRPr="002126AE">
              <w:rPr>
                <w:color w:val="auto"/>
              </w:rPr>
              <w:t xml:space="preserve"> polach:</w:t>
            </w:r>
            <w:r w:rsidR="002126AE" w:rsidRPr="002126AE">
              <w:rPr>
                <w:color w:val="auto"/>
              </w:rPr>
              <w:t xml:space="preserve"> </w:t>
            </w:r>
            <w:r w:rsidR="002126AE">
              <w:rPr>
                <w:color w:val="auto"/>
              </w:rPr>
              <w:t>elektrycznym i </w:t>
            </w:r>
            <w:r w:rsidRPr="002126AE">
              <w:rPr>
                <w:color w:val="auto"/>
              </w:rPr>
              <w:t>magnetycznym,</w:t>
            </w:r>
          </w:p>
          <w:p w:rsidR="00FD4058" w:rsidRPr="0003639E" w:rsidRDefault="0003639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03639E">
              <w:rPr>
                <w:color w:val="auto"/>
              </w:rPr>
              <w:t>omówić powstawanie zjawiska zorzy</w:t>
            </w:r>
            <w:r w:rsidR="002126AE">
              <w:rPr>
                <w:color w:val="auto"/>
              </w:rPr>
              <w:t xml:space="preserve"> </w:t>
            </w:r>
            <w:r w:rsidRPr="0003639E">
              <w:rPr>
                <w:color w:val="auto"/>
              </w:rPr>
              <w:t>polarnej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 xml:space="preserve"> Pole magnetyczne przewodników, przez które płynie prąd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naszkicować linie pól </w:t>
            </w:r>
            <w:proofErr w:type="spellStart"/>
            <w:r w:rsidRPr="002126AE">
              <w:rPr>
                <w:color w:val="auto"/>
              </w:rPr>
              <w:t>magne</w:t>
            </w:r>
            <w:r>
              <w:rPr>
                <w:color w:val="auto"/>
              </w:rPr>
              <w:t>-</w:t>
            </w:r>
            <w:r w:rsidRPr="002126AE">
              <w:rPr>
                <w:color w:val="auto"/>
              </w:rPr>
              <w:t>tycznych</w:t>
            </w:r>
            <w:proofErr w:type="spellEnd"/>
            <w:r w:rsidRPr="002126AE">
              <w:rPr>
                <w:color w:val="auto"/>
              </w:rPr>
              <w:t xml:space="preserve"> prostoliniowego przewodnika z prądem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oraz zwojnicy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zapisać wzorami wartości indukcji magnetycznej pól wytworzonych w próżni przez bardzo długi prostoliniowy przewodnik oraz we wnętrzu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regułę prawej dłoni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wyjaśnić pojęcie </w:t>
            </w:r>
            <w:proofErr w:type="spellStart"/>
            <w:r w:rsidRPr="002126AE">
              <w:rPr>
                <w:color w:val="auto"/>
              </w:rPr>
              <w:t>przenikal-ności</w:t>
            </w:r>
            <w:proofErr w:type="spellEnd"/>
            <w:r w:rsidRPr="002126AE">
              <w:rPr>
                <w:color w:val="auto"/>
              </w:rPr>
              <w:t xml:space="preserve"> magnetycznej próż</w:t>
            </w:r>
            <w:r>
              <w:rPr>
                <w:color w:val="auto"/>
              </w:rPr>
              <w:t>ni i </w:t>
            </w:r>
            <w:r w:rsidRPr="002126AE">
              <w:rPr>
                <w:color w:val="auto"/>
              </w:rPr>
              <w:t>podać jej wymiar,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podać wartość, kierunek i zwrot indukcji magnetycznej pola wytworzonego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przez pojedynczy zwój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26AE" w:rsidRPr="002126AE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 xml:space="preserve">stosować do obliczeń związek wartości indukcji pola </w:t>
            </w:r>
            <w:proofErr w:type="spellStart"/>
            <w:r w:rsidRPr="002126AE">
              <w:rPr>
                <w:color w:val="auto"/>
              </w:rPr>
              <w:t>magne-tycznego</w:t>
            </w:r>
            <w:proofErr w:type="spellEnd"/>
            <w:r w:rsidRPr="002126AE">
              <w:rPr>
                <w:color w:val="auto"/>
              </w:rPr>
              <w:t xml:space="preserve"> i natężenia prądu w prostoliniowym przewodniku i długiej zwojnicy,</w:t>
            </w:r>
          </w:p>
          <w:p w:rsidR="00FD4058" w:rsidRPr="004C0EEC" w:rsidRDefault="002126AE" w:rsidP="002126AE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2126AE">
              <w:rPr>
                <w:color w:val="auto"/>
              </w:rPr>
              <w:t>stosować zasadę superpozycji dla pól magnetycznych przewodników</w:t>
            </w:r>
            <w:r>
              <w:rPr>
                <w:color w:val="auto"/>
              </w:rPr>
              <w:t xml:space="preserve"> </w:t>
            </w:r>
            <w:r w:rsidRPr="002126AE">
              <w:rPr>
                <w:color w:val="auto"/>
              </w:rPr>
              <w:t>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t xml:space="preserve">Wzajemne oddziaływanie przewodników </w:t>
            </w:r>
            <w:r>
              <w:t>z </w:t>
            </w:r>
            <w:r w:rsidRPr="0036755F">
              <w:t>prądem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FD4058" w:rsidP="003154F5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zaobserwować i opisać wzajemne oddziaływanie dwóch równoległych przewodników z prądem,</w:t>
            </w:r>
          </w:p>
          <w:p w:rsidR="00FD4058" w:rsidRPr="004C0EEC" w:rsidRDefault="00FD4058" w:rsidP="00DC797F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zinterpretować wzory wyrażające siły wzajemnego oddziaływania przewodników,</w:t>
            </w:r>
          </w:p>
          <w:p w:rsidR="00FD4058" w:rsidRPr="004C0EEC" w:rsidRDefault="00FD4058" w:rsidP="00DC797F">
            <w:pPr>
              <w:pStyle w:val="kropa"/>
              <w:numPr>
                <w:ilvl w:val="0"/>
                <w:numId w:val="0"/>
              </w:numPr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przeprowadzić odpowiednie rozumowanie i wyprowadzić wzór na wartość siły wzajemnego oddziaływania dwóch długich, równoległych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przewodników z prądem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660AE1" w:rsidRDefault="0036755F" w:rsidP="00F9304A">
            <w:r w:rsidRPr="0036755F">
              <w:t>Silnik elektryczny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wskazać silnik elektryczny jako urządzenie, w którym następuje zamiana energii elektrycznej na mechaniczną,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wymienić zastosowania silnika elektrycznego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154F5" w:rsidRPr="003154F5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opisać budowę modelu silnika elektrycznego,</w:t>
            </w:r>
          </w:p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 xml:space="preserve">narysować siły działające na ramkę </w:t>
            </w:r>
            <w:r>
              <w:rPr>
                <w:color w:val="auto"/>
              </w:rPr>
              <w:t>z przewodnika w </w:t>
            </w:r>
            <w:r w:rsidRPr="003154F5">
              <w:rPr>
                <w:color w:val="auto"/>
              </w:rPr>
              <w:t>jedno</w:t>
            </w:r>
            <w:r>
              <w:rPr>
                <w:color w:val="auto"/>
              </w:rPr>
              <w:t>-</w:t>
            </w:r>
            <w:r w:rsidRPr="003154F5">
              <w:rPr>
                <w:color w:val="auto"/>
              </w:rPr>
              <w:t>rodnym polu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magnetycznym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przykładzie omówić zasadę działania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silnika elektrycznego na prąd stały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660AE1" w:rsidRDefault="003154F5" w:rsidP="003154F5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3154F5">
              <w:rPr>
                <w:color w:val="auto"/>
              </w:rPr>
              <w:t>na podstawie samodzielnie odszukanych informacji z historii odkryć w fizyce i technice oraz tekstów popularnonaukowych przygotować</w:t>
            </w:r>
            <w:r>
              <w:rPr>
                <w:color w:val="auto"/>
              </w:rPr>
              <w:t xml:space="preserve"> </w:t>
            </w:r>
            <w:r w:rsidRPr="003154F5">
              <w:rPr>
                <w:color w:val="auto"/>
              </w:rPr>
              <w:t>prezentację na temat silników elektrycznych</w:t>
            </w:r>
            <w:r w:rsidRPr="00660AE1">
              <w:rPr>
                <w:color w:val="auto"/>
              </w:rPr>
              <w:t xml:space="preserve"> </w:t>
            </w:r>
          </w:p>
        </w:tc>
      </w:tr>
      <w:tr w:rsidR="00FD4058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36755F" w:rsidP="0036755F">
            <w:r w:rsidRPr="0036755F">
              <w:lastRenderedPageBreak/>
              <w:t>Właściwości magnetyczne substancji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70EEB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zademonstrować właściwość ferromagnetyka odróżniającą go od innych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substancji</w:t>
            </w:r>
            <w:r w:rsidRPr="004C0EEC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opisać właściwości i </w:t>
            </w:r>
            <w:proofErr w:type="spellStart"/>
            <w:r w:rsidRPr="008C2974">
              <w:rPr>
                <w:color w:val="auto"/>
              </w:rPr>
              <w:t>zastoso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wania</w:t>
            </w:r>
            <w:proofErr w:type="spellEnd"/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ferromagnetyków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opisać pole magnetyczne wewnątrz zwojnicy po </w:t>
            </w:r>
            <w:proofErr w:type="spellStart"/>
            <w:r w:rsidRPr="008C2974">
              <w:rPr>
                <w:color w:val="auto"/>
              </w:rPr>
              <w:t>umiesz-czeniu</w:t>
            </w:r>
            <w:proofErr w:type="spellEnd"/>
            <w:r w:rsidRPr="008C2974">
              <w:rPr>
                <w:color w:val="auto"/>
              </w:rPr>
              <w:t xml:space="preserve"> w jej wnętrzu rdzenia z ferromagnetyka lub para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magnetyka,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obliczać wartość indukcji magnetycznej</w:t>
            </w:r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we wnętrzu zwojnicy z rdzeniem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zdefiniować względną przenikalność magnetyczną substancji,</w:t>
            </w:r>
          </w:p>
          <w:p w:rsidR="008C2974" w:rsidRPr="008C2974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>rozróżniać substancje ze względu na wartość względnej przenikalności magnetycznej,</w:t>
            </w:r>
          </w:p>
          <w:p w:rsidR="00FD4058" w:rsidRPr="004C0EEC" w:rsidRDefault="008C2974" w:rsidP="008C2974">
            <w:pPr>
              <w:pStyle w:val="kropa"/>
              <w:tabs>
                <w:tab w:val="left" w:pos="183"/>
              </w:tabs>
              <w:ind w:left="42" w:firstLine="0"/>
              <w:rPr>
                <w:color w:val="auto"/>
              </w:rPr>
            </w:pPr>
            <w:r w:rsidRPr="008C2974">
              <w:rPr>
                <w:color w:val="auto"/>
              </w:rPr>
              <w:t xml:space="preserve">omówić proces magnesowania i rozmagnesowania </w:t>
            </w:r>
            <w:proofErr w:type="spellStart"/>
            <w:r w:rsidRPr="008C2974">
              <w:rPr>
                <w:color w:val="auto"/>
              </w:rPr>
              <w:t>ferroma</w:t>
            </w:r>
            <w:r>
              <w:rPr>
                <w:color w:val="auto"/>
              </w:rPr>
              <w:t>-</w:t>
            </w:r>
            <w:r w:rsidRPr="008C2974">
              <w:rPr>
                <w:color w:val="auto"/>
              </w:rPr>
              <w:t>gnetyka</w:t>
            </w:r>
            <w:proofErr w:type="spellEnd"/>
            <w:r>
              <w:rPr>
                <w:color w:val="auto"/>
              </w:rPr>
              <w:t xml:space="preserve"> </w:t>
            </w:r>
            <w:r w:rsidRPr="008C2974">
              <w:rPr>
                <w:color w:val="auto"/>
              </w:rPr>
              <w:t>na podstawie pętli histerezy</w:t>
            </w:r>
          </w:p>
        </w:tc>
      </w:tr>
    </w:tbl>
    <w:p w:rsidR="00CE081B" w:rsidRDefault="00CE081B"/>
    <w:p w:rsidR="0022448C" w:rsidRDefault="0022448C" w:rsidP="0022448C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NIEDOSTATECZNY</w:t>
      </w:r>
    </w:p>
    <w:p w:rsidR="0022448C" w:rsidRPr="0022448C" w:rsidRDefault="0022448C" w:rsidP="002244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22448C" w:rsidRDefault="0022448C" w:rsidP="0022448C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>
        <w:rPr>
          <w:color w:val="221F1F"/>
          <w:w w:val="105"/>
        </w:rPr>
        <w:t>Warunki i tryb uzyskiwania oceny wyższej niż przewidywana</w:t>
      </w:r>
    </w:p>
    <w:p w:rsidR="0022448C" w:rsidRDefault="0022448C" w:rsidP="0022448C">
      <w:pPr>
        <w:pStyle w:val="Tekstpodstawowy"/>
        <w:spacing w:line="276" w:lineRule="auto"/>
        <w:ind w:firstLine="323"/>
      </w:pPr>
    </w:p>
    <w:p w:rsidR="0022448C" w:rsidRDefault="0022448C" w:rsidP="0022448C">
      <w:pPr>
        <w:pStyle w:val="Tekstpodstawowy"/>
        <w:spacing w:line="276" w:lineRule="auto"/>
        <w:ind w:firstLine="323"/>
      </w:pPr>
      <w:r>
        <w:t>Zgodne z zapisami w statucie szkoły.</w:t>
      </w:r>
    </w:p>
    <w:p w:rsidR="0022448C" w:rsidRDefault="0022448C" w:rsidP="0022448C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>
        <w:rPr>
          <w:w w:val="105"/>
        </w:rPr>
        <w:t>Szczegółowe warunki i sposób oceniania określa statut szkoły</w:t>
      </w:r>
    </w:p>
    <w:p w:rsidR="0022448C" w:rsidRDefault="0022448C" w:rsidP="0022448C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 na podstawie „ Przedmiotowego systemu oceniania</w:t>
      </w:r>
      <w:r>
        <w:t xml:space="preserve"> </w:t>
      </w:r>
      <w:r>
        <w:rPr>
          <w:color w:val="auto"/>
        </w:rPr>
        <w:t xml:space="preserve">– Fizyka 2 i 3  zakres rozszerzony  – </w:t>
      </w:r>
      <w:proofErr w:type="spellStart"/>
      <w:r>
        <w:rPr>
          <w:color w:val="auto"/>
        </w:rPr>
        <w:t>WSiP</w:t>
      </w:r>
      <w:proofErr w:type="spellEnd"/>
      <w:r>
        <w:rPr>
          <w:color w:val="auto"/>
        </w:rPr>
        <w:t xml:space="preserve">” autorstwa Marii, Fijałkowskiej,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16"/>
      <w:footerReference w:type="default" r:id="rId17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B1" w:rsidRDefault="00E908B1" w:rsidP="00285D6F">
      <w:pPr>
        <w:spacing w:after="0" w:line="240" w:lineRule="auto"/>
      </w:pPr>
      <w:r>
        <w:separator/>
      </w:r>
    </w:p>
  </w:endnote>
  <w:endnote w:type="continuationSeparator" w:id="0">
    <w:p w:rsidR="00E908B1" w:rsidRDefault="00E908B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27" w:rsidRDefault="000E1D4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0E1D46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910727" w:rsidRPr="009E0F62">
      <w:rPr>
        <w:b/>
        <w:color w:val="003892"/>
      </w:rPr>
      <w:t>AUTORZY:</w:t>
    </w:r>
    <w:r w:rsidR="00910727" w:rsidRPr="00285D6F">
      <w:rPr>
        <w:color w:val="003892"/>
      </w:rPr>
      <w:t xml:space="preserve"> </w:t>
    </w:r>
    <w:r w:rsidR="00910727">
      <w:t>Maria Fiałkowska, Barbara Sagnowska, Jadwiga Salach</w:t>
    </w:r>
  </w:p>
  <w:p w:rsidR="00910727" w:rsidRDefault="000E1D46" w:rsidP="00EE01FE">
    <w:pPr>
      <w:pStyle w:val="Stopka"/>
      <w:tabs>
        <w:tab w:val="clear" w:pos="9072"/>
        <w:tab w:val="right" w:pos="9639"/>
      </w:tabs>
      <w:ind w:left="-567" w:right="1"/>
    </w:pPr>
    <w:r w:rsidRPr="000E1D46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910727" w:rsidRDefault="00910727" w:rsidP="00F8335F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9545320" cy="4096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r="5762" b="-47526"/>
                  <a:stretch/>
                </pic:blipFill>
                <pic:spPr bwMode="auto">
                  <a:xfrm>
                    <a:off x="0" y="0"/>
                    <a:ext cx="9548699" cy="409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</w:p>
  <w:p w:rsidR="00910727" w:rsidRDefault="000E1D46" w:rsidP="009130E5">
    <w:pPr>
      <w:pStyle w:val="Stopka"/>
      <w:ind w:left="-1417"/>
      <w:jc w:val="center"/>
    </w:pPr>
    <w:r>
      <w:fldChar w:fldCharType="begin"/>
    </w:r>
    <w:r w:rsidR="00910727">
      <w:instrText>PAGE   \* MERGEFORMAT</w:instrText>
    </w:r>
    <w:r>
      <w:fldChar w:fldCharType="separate"/>
    </w:r>
    <w:r w:rsidR="006306DF">
      <w:rPr>
        <w:noProof/>
      </w:rPr>
      <w:t>1</w:t>
    </w:r>
    <w:r>
      <w:fldChar w:fldCharType="end"/>
    </w:r>
  </w:p>
  <w:p w:rsidR="00910727" w:rsidRPr="00285D6F" w:rsidRDefault="0091072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B1" w:rsidRDefault="00E908B1" w:rsidP="00285D6F">
      <w:pPr>
        <w:spacing w:after="0" w:line="240" w:lineRule="auto"/>
      </w:pPr>
      <w:r>
        <w:separator/>
      </w:r>
    </w:p>
  </w:footnote>
  <w:footnote w:type="continuationSeparator" w:id="0">
    <w:p w:rsidR="00E908B1" w:rsidRDefault="00E908B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27" w:rsidRDefault="0091072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0727" w:rsidRDefault="00910727" w:rsidP="00435B7E">
    <w:pPr>
      <w:pStyle w:val="Nagwek"/>
      <w:tabs>
        <w:tab w:val="clear" w:pos="9072"/>
      </w:tabs>
      <w:ind w:left="142" w:right="142"/>
    </w:pPr>
  </w:p>
  <w:p w:rsidR="00910727" w:rsidRDefault="00910727" w:rsidP="00435B7E">
    <w:pPr>
      <w:pStyle w:val="Nagwek"/>
      <w:tabs>
        <w:tab w:val="clear" w:pos="9072"/>
      </w:tabs>
      <w:ind w:left="142" w:right="142"/>
    </w:pPr>
  </w:p>
  <w:p w:rsidR="00910727" w:rsidRDefault="0091072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>
      <w:rPr>
        <w:color w:val="F09120"/>
      </w:rPr>
      <w:t xml:space="preserve"> </w:t>
    </w:r>
    <w:r>
      <w:t xml:space="preserve">| Zakres rozszerzony | </w:t>
    </w:r>
    <w:r>
      <w:rPr>
        <w:b/>
        <w:color w:val="0D4DA1"/>
      </w:rPr>
      <w:t xml:space="preserve">Nowa edycja </w:t>
    </w:r>
    <w:r>
      <w:t>| Klasa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15"/>
    <w:multiLevelType w:val="hybridMultilevel"/>
    <w:tmpl w:val="8AB24B12"/>
    <w:lvl w:ilvl="0" w:tplc="B470AA3C">
      <w:start w:val="1"/>
      <w:numFmt w:val="bullet"/>
      <w:pStyle w:val="kropa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3639E"/>
    <w:rsid w:val="00046043"/>
    <w:rsid w:val="00090ABE"/>
    <w:rsid w:val="000935C3"/>
    <w:rsid w:val="000E1D46"/>
    <w:rsid w:val="001066A5"/>
    <w:rsid w:val="00195F94"/>
    <w:rsid w:val="001C2A4C"/>
    <w:rsid w:val="001C75E3"/>
    <w:rsid w:val="001E4CB0"/>
    <w:rsid w:val="001F0820"/>
    <w:rsid w:val="002126AE"/>
    <w:rsid w:val="002216A7"/>
    <w:rsid w:val="0022448C"/>
    <w:rsid w:val="002274D9"/>
    <w:rsid w:val="00245DA5"/>
    <w:rsid w:val="00255F68"/>
    <w:rsid w:val="0027132C"/>
    <w:rsid w:val="00285D6F"/>
    <w:rsid w:val="002913C0"/>
    <w:rsid w:val="002D04F8"/>
    <w:rsid w:val="002D4B53"/>
    <w:rsid w:val="002F1910"/>
    <w:rsid w:val="003154F5"/>
    <w:rsid w:val="00317434"/>
    <w:rsid w:val="003572A4"/>
    <w:rsid w:val="0036000A"/>
    <w:rsid w:val="00367035"/>
    <w:rsid w:val="0036755F"/>
    <w:rsid w:val="00375DC6"/>
    <w:rsid w:val="0038367C"/>
    <w:rsid w:val="00392F07"/>
    <w:rsid w:val="003951C9"/>
    <w:rsid w:val="003B19DC"/>
    <w:rsid w:val="003C097E"/>
    <w:rsid w:val="003D1A1E"/>
    <w:rsid w:val="004207EC"/>
    <w:rsid w:val="00435B7E"/>
    <w:rsid w:val="00435CEF"/>
    <w:rsid w:val="00481008"/>
    <w:rsid w:val="004D2114"/>
    <w:rsid w:val="00511AE7"/>
    <w:rsid w:val="00534F55"/>
    <w:rsid w:val="0055496B"/>
    <w:rsid w:val="00560073"/>
    <w:rsid w:val="00585A36"/>
    <w:rsid w:val="00592B22"/>
    <w:rsid w:val="00597C99"/>
    <w:rsid w:val="005A0FDC"/>
    <w:rsid w:val="005C0B5D"/>
    <w:rsid w:val="0060038D"/>
    <w:rsid w:val="00602ABB"/>
    <w:rsid w:val="00603A5A"/>
    <w:rsid w:val="006306DF"/>
    <w:rsid w:val="00665510"/>
    <w:rsid w:val="00666365"/>
    <w:rsid w:val="00672759"/>
    <w:rsid w:val="00673CFB"/>
    <w:rsid w:val="006A7E3B"/>
    <w:rsid w:val="006B5810"/>
    <w:rsid w:val="00733FCB"/>
    <w:rsid w:val="00793FE9"/>
    <w:rsid w:val="007963FD"/>
    <w:rsid w:val="007B2E3C"/>
    <w:rsid w:val="007B3CB5"/>
    <w:rsid w:val="007B5F8E"/>
    <w:rsid w:val="007D33A0"/>
    <w:rsid w:val="007F79EF"/>
    <w:rsid w:val="0080636C"/>
    <w:rsid w:val="00823621"/>
    <w:rsid w:val="0083577E"/>
    <w:rsid w:val="00860934"/>
    <w:rsid w:val="008648E0"/>
    <w:rsid w:val="00870EEB"/>
    <w:rsid w:val="008901C0"/>
    <w:rsid w:val="0089186E"/>
    <w:rsid w:val="008C2636"/>
    <w:rsid w:val="008C2974"/>
    <w:rsid w:val="008D02F8"/>
    <w:rsid w:val="00910727"/>
    <w:rsid w:val="009130E5"/>
    <w:rsid w:val="00914856"/>
    <w:rsid w:val="00937E88"/>
    <w:rsid w:val="009527BC"/>
    <w:rsid w:val="00973301"/>
    <w:rsid w:val="00996ADD"/>
    <w:rsid w:val="009976A7"/>
    <w:rsid w:val="009D4894"/>
    <w:rsid w:val="009D7A3E"/>
    <w:rsid w:val="009E0F62"/>
    <w:rsid w:val="00A1512A"/>
    <w:rsid w:val="00A239DF"/>
    <w:rsid w:val="00A55C95"/>
    <w:rsid w:val="00A5798A"/>
    <w:rsid w:val="00A848BA"/>
    <w:rsid w:val="00AA4096"/>
    <w:rsid w:val="00AB49BA"/>
    <w:rsid w:val="00AC3F1C"/>
    <w:rsid w:val="00B131F2"/>
    <w:rsid w:val="00B1574E"/>
    <w:rsid w:val="00B63701"/>
    <w:rsid w:val="00B72A58"/>
    <w:rsid w:val="00B86BD2"/>
    <w:rsid w:val="00B92668"/>
    <w:rsid w:val="00BB5386"/>
    <w:rsid w:val="00BD6829"/>
    <w:rsid w:val="00C539BA"/>
    <w:rsid w:val="00C64626"/>
    <w:rsid w:val="00CE081B"/>
    <w:rsid w:val="00CF6F46"/>
    <w:rsid w:val="00D052F2"/>
    <w:rsid w:val="00D140F9"/>
    <w:rsid w:val="00D17CDE"/>
    <w:rsid w:val="00D22D55"/>
    <w:rsid w:val="00DA40E2"/>
    <w:rsid w:val="00DC797F"/>
    <w:rsid w:val="00DD26A2"/>
    <w:rsid w:val="00E12D94"/>
    <w:rsid w:val="00E2423A"/>
    <w:rsid w:val="00E37E6D"/>
    <w:rsid w:val="00E40EE2"/>
    <w:rsid w:val="00E47DA1"/>
    <w:rsid w:val="00E77A15"/>
    <w:rsid w:val="00E908B1"/>
    <w:rsid w:val="00E94882"/>
    <w:rsid w:val="00EB10B5"/>
    <w:rsid w:val="00EC12C2"/>
    <w:rsid w:val="00EE01FE"/>
    <w:rsid w:val="00F4022E"/>
    <w:rsid w:val="00F47557"/>
    <w:rsid w:val="00F630DC"/>
    <w:rsid w:val="00F8335F"/>
    <w:rsid w:val="00F9304A"/>
    <w:rsid w:val="00FD28CB"/>
    <w:rsid w:val="00FD3A8B"/>
    <w:rsid w:val="00FD4058"/>
    <w:rsid w:val="00FD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6D"/>
  </w:style>
  <w:style w:type="paragraph" w:styleId="Nagwek1">
    <w:name w:val="heading 1"/>
    <w:basedOn w:val="Normalny"/>
    <w:next w:val="Normalny"/>
    <w:link w:val="Nagwek1Znak"/>
    <w:qFormat/>
    <w:rsid w:val="00224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22448C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semiHidden/>
    <w:unhideWhenUsed/>
    <w:rsid w:val="0022448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48C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22448C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5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paragraph" w:customStyle="1" w:styleId="kropa">
    <w:name w:val="kropa"/>
    <w:basedOn w:val="Normalny"/>
    <w:qFormat/>
    <w:rsid w:val="00255F68"/>
    <w:pPr>
      <w:numPr>
        <w:numId w:val="1"/>
      </w:num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character" w:styleId="Tekstzastpczy">
    <w:name w:val="Placeholder Text"/>
    <w:basedOn w:val="Domylnaczcionkaakapitu"/>
    <w:uiPriority w:val="99"/>
    <w:semiHidden/>
    <w:rsid w:val="00DA40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8DC7-AB2A-48F0-BF9F-874AC26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3303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9</cp:revision>
  <dcterms:created xsi:type="dcterms:W3CDTF">2024-09-09T17:21:00Z</dcterms:created>
  <dcterms:modified xsi:type="dcterms:W3CDTF">2025-06-22T04:45:00Z</dcterms:modified>
</cp:coreProperties>
</file>