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87" w:rsidRPr="003F7187" w:rsidRDefault="003F7187" w:rsidP="003F7187">
      <w:pPr>
        <w:pStyle w:val="Akapitzlist"/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F7187">
        <w:rPr>
          <w:rFonts w:ascii="Times New Roman" w:hAnsi="Times New Roman" w:cs="Times New Roman"/>
          <w:b/>
          <w:sz w:val="22"/>
          <w:szCs w:val="22"/>
        </w:rPr>
        <w:t>Klasa 2</w:t>
      </w:r>
    </w:p>
    <w:p w:rsidR="003F7187" w:rsidRPr="003F7187" w:rsidRDefault="003F7187" w:rsidP="003F7187">
      <w:pPr>
        <w:pStyle w:val="Akapitzlist"/>
        <w:ind w:firstLine="0"/>
        <w:jc w:val="center"/>
        <w:rPr>
          <w:rStyle w:val="Pogrubienie"/>
          <w:rFonts w:ascii="Times New Roman" w:hAnsi="Times New Roman" w:cs="Times New Roman"/>
          <w:sz w:val="22"/>
          <w:szCs w:val="22"/>
        </w:rPr>
      </w:pPr>
      <w:r w:rsidRPr="003F7187">
        <w:rPr>
          <w:rStyle w:val="Pogrubienie"/>
          <w:rFonts w:ascii="Times New Roman" w:hAnsi="Times New Roman" w:cs="Times New Roman"/>
          <w:sz w:val="22"/>
          <w:szCs w:val="22"/>
        </w:rPr>
        <w:t>Przedmiotowy system oceniania uwzględnia zmiany z 2024 r. wynikające z uszczuplenia podstawy programowej. Szarym kolorem oznaczono treści, o których realizacji decyduje nauczyciel.</w:t>
      </w:r>
    </w:p>
    <w:tbl>
      <w:tblPr>
        <w:tblW w:w="5000" w:type="pct"/>
        <w:tblCellMar>
          <w:top w:w="57" w:type="dxa"/>
          <w:bottom w:w="57" w:type="dxa"/>
        </w:tblCellMar>
        <w:tblLook w:val="0020"/>
      </w:tblPr>
      <w:tblGrid>
        <w:gridCol w:w="3553"/>
        <w:gridCol w:w="3902"/>
        <w:gridCol w:w="3437"/>
        <w:gridCol w:w="3206"/>
      </w:tblGrid>
      <w:tr w:rsidR="00643E59" w:rsidRPr="003F7187" w:rsidTr="003F7187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7A9AB"/>
            </w:tcBorders>
            <w:shd w:val="clear" w:color="auto" w:fill="auto"/>
            <w:vAlign w:val="center"/>
          </w:tcPr>
          <w:p w:rsidR="00643E59" w:rsidRPr="003F7187" w:rsidRDefault="00660205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t>Elektrostatyka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na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przykładach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elektryzowanie ciał przez potarcie i dotyk; wyjaśnia, że te zjawiska polegają na przemieszczaniu się elektronów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kiedy naelektryzowane ciała się przyciągają, a kiedy odpychają; opisuje jakościowo oddziaływanie ładunków jednoimiennych i różnoimiennych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zjawiska elektryzowania ciał, posługując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ładunku elektrycznego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; 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2"/>
                <w:szCs w:val="22"/>
              </w:rPr>
              <w:t>rozróżnia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dwa rodzaje ładunków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ładunku elektrycznego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jako wielokrotnością ładunku elementarnego; stosuje jednostkę ładunku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podaje zasadę zachowania ładunku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siły elektrycznej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i wyjaśnia, od czego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ona zależy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odróżnia przewodniki od izolatorów i wskazuje ich przykłady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kiedy mamy do czynienia z polem elektrycznym, i wskazuje przykłady jego występowania w otaczającej rzeczywistości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omawia zasady ochrony przed burzą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napięcia elektrycznego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wraz z jego jednostką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doświadczalnie bada oddziaływania ciał naelektryzowanych, korzystając z opisu doświadczenia;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opisuje wyniki obserwacji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formułuje 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proste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zadania lub problemy: 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 ładunków elektrycznych i oddziaływań ciał naelektryzowanych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związane z obliczaniem ładunku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naelektryzowanych ciał i wykorzystaniem zasady zachowania ładunku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związane z wykorzystaniem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lastRenderedPageBreak/>
              <w:t>prawa Coulomba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opisem pola elektrycznego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rozkładem ładunków w przewodnikach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 kondensatorów,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szczególności: wyodrębnia z tekstów i ilustracji informacje kluczowe dla opisywanego zjawiska bądź problemu, przedstawia je w różnych postaciach, przelicza 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 </w:t>
            </w:r>
            <w:r w:rsidRPr="003F7187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zapisuje wynik zgodnie z zasadami zaokrąglania, z zachowaniem liczby cyfr znaczących wynikającej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danych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Ciekawa nauka wokół nas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z niego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wyjaśnia mechanizm zjawiska elektryzowania ciał, odwołując się do budowy materii i modelu atomu; określa ładunek protonu, elektronu i atomu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informuje, że ładunek 1 C to ładunek około 6,24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D7"/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18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protonów; posługuje się wartością ładunku elementarnego równą w przybliżeniu 1,6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D7"/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-19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 do opisu zjawisk i obliczeń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zasadą zachowania ładunku i stosuje ją do obliczania ładunku naelektryzowanych ciał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budowę elektroskopu i zasadę jego działania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oblicza wartość siły wzajemnego oddziaływania ładunków, stosując prawo Coulomba;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  <w:highlight w:val="lightGray"/>
              </w:rPr>
              <w:t>stałej elektrycznej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; zaznacza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lastRenderedPageBreak/>
              <w:t xml:space="preserve">wektory sił elektrycznych i opisuje je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przemieszczanie się ładunków w przewodnikach pod wpływem oddziaływania ładunku zewnętrznego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pola elektrycznego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opisu oddziaływań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wymienia źródła wysokiego napięcia używane w doświadczeniach z elektrostatyki i opisuje zasady bezpiecznego korzystania z nich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że zmiana w polu elektrycznym nie następuje natychmiast, lecz rozchodzi się z prędkością światła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linii pola elektrycznego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ilustruje graficznie pole elektryczne za pomocą linii pola, określa i zaznacza ich zwrot na schematycznych rysunkach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pole jednorodne; szkicuje linie pola jednorodnego i zaznacza ich zwrot; określa kierunek i zwrot sił elektrycznych na podstawie rysunku linii pola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kondensator jako układ dwóch przeciwnie naładowanych przewodników, między którymi istnieje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napięcie elektryczne, oraz jako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urządzenie magazynujące energię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określa miarę napięcia jako różnicę energii w przeliczeniu na jednostkę ładunku; interpretuje i stosuje w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obliczeniach wzór </w:t>
            </w:r>
            <m:oMath>
              <m:r>
                <w:rPr>
                  <w:rFonts w:ascii="Cambria Math" w:hAnsi="Cambria Math" w:cs="Times New Roman"/>
                  <w:snapToGrid w:val="0"/>
                  <w:color w:val="000000"/>
                  <w:sz w:val="22"/>
                  <w:szCs w:val="22"/>
                </w:rPr>
                <m:t>U</m:t>
              </m:r>
              <m:r>
                <w:rPr>
                  <w:rFonts w:ascii="Cambria Math" w:hAnsi="Times New Roman" w:cs="Times New Roman"/>
                  <w:snapToGrid w:val="0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napToGrid w:val="0"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napToGrid w:val="0"/>
                      <w:color w:val="000000"/>
                      <w:sz w:val="22"/>
                      <w:szCs w:val="22"/>
                    </w:rPr>
                    <m:t>∆</m:t>
                  </m:r>
                  <m:r>
                    <w:rPr>
                      <w:rFonts w:ascii="Cambria Math" w:hAnsi="Cambria Math" w:cs="Times New Roman"/>
                      <w:snapToGrid w:val="0"/>
                      <w:color w:val="000000"/>
                      <w:sz w:val="22"/>
                      <w:szCs w:val="22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napToGrid w:val="0"/>
                      <w:color w:val="000000"/>
                      <w:sz w:val="22"/>
                      <w:szCs w:val="22"/>
                    </w:rPr>
                    <m:t>q</m:t>
                  </m:r>
                </m:den>
              </m:f>
            </m:oMath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wskazuje praktyczne zastosowania kondensatorów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doświadczenia, korzystając z ich opisu: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oddziaływanie ciała naelektryzowanego i ciał elektrycznie obojętnych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doświadczalnie ilustruje pole elektryczne oraz układ linii pola wokół przewodnika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bada rozkład ładunków w przewodniku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doświadczalnie demonstruje przekaz energii podczas rozładowywania się kondensatora (np.   lampa błyskowa, przeskok iskry)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przedstawia, opisuje, analizuje i wyjaśnia wyniki obserwacji lub doświadczenia, 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formułuje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rozwiązuje typowe zadania lub problemy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Elektrostatyka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szczególności: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dotyczące ładunków elektrycznych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 oddziaływań ciał naelektryzowanych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związane z obliczaniem ładunku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naelektryzowanych ciał i wykorzystaniem zasady zachowania ładunku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związane z wykorzystaniem prawa Coulomba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2"/>
                <w:szCs w:val="22"/>
              </w:rPr>
              <w:t>związane z opisem pola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rozkładem ładunków w przewodnikach;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kartą wybranych wzorów i stałych oraz kalkulatorem; tworzy teksty i rysunki schematyczne w celu zilustrowania zjawiska bądź problemu, prowadzi obliczenia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szacunkowe i poddaje analizie otrzymany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wynik; uzasadnia odpowiedzi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dokonuje syntezy wiedzy z elektrostatyki;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przedstawia najważniejsze pojęcia, zasady i zależności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analizuje przedstawione materiały źródłowe, w tym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teksty popularnonaukowe lub zaczerpnięte z internetu,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Elektrostatyka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w szczególności: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ładunków elektrycznych i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oddziaływań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elektrostatycznych,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rozkładu ładunków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w przewodnikach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oraz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kondensatorów;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przedstawia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własnymi słowami główne tezy; posługuje się informacjami pochodzącymi z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tych materiałów i wykorzystuje je do rozwiązywania zadań 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opisuje na wybranych przykładach praktyczne wykorzystanie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oddziaływań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elektrostatycznych (np.   kserograf,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drukarka laserowa)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 mechanizm przyciągania ciała elektrycznie obojętnego (przewodnika lub izolatora) przez ciało naelektryzowane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uzasadnia, że zmiana w polu elektrycznym nie następuje natychmiast, lecz rozchodzi się z prędkością światła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interpretuje zagęszczenie linii pola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pole centralne; szkicuje linie pola centralnego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wyjaśnia działanie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kondensatora jako układu dwóch przeciwnie naładowanych przewodników, między którymi istnieje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napięcie elektryczne, oraz jako urządzenia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magazynującego energię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omawia na wybranych przykładach (np.   lampy błyskowej, defibrylatora) praktyczne zastosowania kondensatorów; omawia wykorzystanie superkondensatorów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wykorzystuje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informacje dotyczące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kondensatorów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rozwiązywania zadań lub problemów i wyjaśniania zjawisk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rozwiązuje złożone (typowe) zadania lub problemy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Elektrostatyka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w szczególności: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highlight w:val="lightGray"/>
              </w:rPr>
              <w:t>związane z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2"/>
                <w:szCs w:val="22"/>
                <w:highlight w:val="lightGray"/>
              </w:rPr>
              <w:t xml:space="preserve">wykorzystaniem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prawa Coulomba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opisem pola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rozkładem ładunków w przewodnikach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dotyczące kondensatorów;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 odpowiedzi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przeprowadza doświadczenia, korzystając z ich opisów: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znak ładunku naelektryzowanych ciał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buduje elektroskop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 wykorzystuje go do przeprowadzenia doświadczenia, opisuje i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wyjaśnia wyniki obserwacji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bada pole elektryczne wokół metalowego ostrza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poszukuje materiałów źródłowych, w tym tekstów popularnonaukowych, dotyczących treści 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rozdziału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Elektrostatyka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 analizuje je; posługuje się informacjami pochodzącymi z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tych materiałów i wykorzystuje je do rozwiązywania zadań lub problemów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opisany w podręczniku projekt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Burze małe i duże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prezentuje wyniki doświadczeń domowych; formułuje i weryfikuje hipotezy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rozwiązuje złożone (nietypowe) zadania lub problemy dotyczące treści rozdziału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Elektrostatyka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 w szczeg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lno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ci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highlight w:val="lightGray"/>
              </w:rPr>
              <w:t>związane z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2"/>
                <w:szCs w:val="22"/>
                <w:highlight w:val="lightGray"/>
              </w:rPr>
              <w:t xml:space="preserve">wykorzystaniem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prawa Coulomba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opisem pola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 kondensatorów;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 stwierdzenia i odpowiedzi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własny projekt związany z tematyką 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Elektrostatyka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(inny niż opisany w podręczniku); formułuje i weryfikuje hipotezy; planuje i modyfikuje przebieg doświadczenia </w:t>
            </w:r>
          </w:p>
        </w:tc>
      </w:tr>
      <w:tr w:rsidR="003F7187" w:rsidRPr="003F7187" w:rsidTr="003F718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bottom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Prąd elektryczny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przepływ prądu w obwodach jako ruch elektronów swobodnych albo jonów w przewodnikach; opisuje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warunki przepływu prądu elektrycznego i określa jego kierunek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symbole graficzne podstawowych elementów obwodów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napięcia elektrycznego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wraz z jego jednostką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rozróżnia pojęcia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natężenie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prądu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napięcie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elektryczne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;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natężenia prądu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wraz z jego jednostką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wskazuje przyrządy pomiarowe służące do pomiaru napięcia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i natężenia prądu elektrycznego oraz ich symbole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graficzne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wymienia sposoby łączenia elementów obwodu elektrycznego;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rozróżnia połączenia </w:t>
            </w:r>
            <w:r w:rsidRPr="003F7187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</w:rPr>
              <w:t>szeregowe i równoległe,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wskazuje ich przykłady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zła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(poł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ą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czenia przewodów); wskazuje w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zły w przedstawionym obwodzie elektrycznym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formułuje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pierwsze prawo Kirchhoffa jako przykład zasady zachowania ładunku; wskazuje zastosowanie tego prawa m.in. w przypadku obwodu składającego się z połączonych równolegle odbiorników prądu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formułuje prawo Ohma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oporu elektrycznego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jako własnością przewodnika; posługuje się jednostką oporu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rozróżnia metale i półprzewodniki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wyróżnia formy energii, na jakie jest zamieniana energia elektryczna; wskazuje źródła energii elektrycznej i odbiorniki; omawia przykłady zastosowania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energii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pojęciami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energii elektrycznej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mocy prądu elektrycznego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wraz z ich jednostkami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Energia na czarną godzinę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doświadczenie, korzystając z jego opisu: buduje – według podanego schematu – obwód elektryczny składający się ze źródła napięcia, odbiornika – żarówki, wyłącznika i przewodów; opisuje wyniki obserwacji, formułuje 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informacjami pochodzącymi z analizy przedstawionych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materiałów źródłowych, w tym tekstów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popularnonaukowych,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dotyczących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obwodów elektrycznych i prądu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proste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zadania lub problemy dotyczące treści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 Prąd elektryczny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 w szczególności: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opisywaniem, rysowaniem i analizowaniem obwodów elektrycznych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wykorzystaniem wzorów na napięcie elektryczne i natężenie prądu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elektrycznego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związane z pomiarem napięcia i natężenia prądu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połączeniami szeregowym i równoległym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elementów obwodów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wykorzystaniem pierwszego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prawa Kirchhoffa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wykorzystaniem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prawa Ohma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związane z oporem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elektrycznym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zależnością oporu elektrycznego od temperatury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 energii elektrycznej i mocy prądu elektrycznego;</w:t>
            </w:r>
          </w:p>
          <w:p w:rsidR="003F7187" w:rsidRPr="003F7187" w:rsidRDefault="003F7187" w:rsidP="003F718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wyodrębnia z tekstów, tabel, wykresów i ilustracji informacje kluczowe dla opisywanego zjawiska bądź problemu, przedstawia je w różnych postaciach, </w:t>
            </w:r>
            <w:bookmarkStart w:id="1" w:name="_Hlk46996856"/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przelicza 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 </w:t>
            </w:r>
            <w:r w:rsidRPr="003F7187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zapisuje wynik zgodnie z zasadami zaokrąglania, z zachowaniem liczby cyfr znaczących wynikającej 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z dokładności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pomiaru lub danych</w:t>
            </w:r>
            <w:bookmarkEnd w:id="1"/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rysuje schematy obwodów składających się z jednego źródła energii, jednego odbiornika i wyłączników, posługując się symbolami graficznymi tych elementów; zaznacza kierunek przepływu prądu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podaje definicję napięcia elektrycznego i wzór na jego obliczanie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interpretuje oraz stosuje w obliczeniach związek między natężeniem prądu a ładunkiem i czasem jego przepływu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przez przekrój poprzeczny przewodnika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omawia funkcję baterii w obwodzie elektrycznym i porównuje ją z kondensatorem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pojęciami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amperogodziny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miliamperogodziny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jako jednostkami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ładunku używanymi do określania pojemności baterii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wyjaśnia, jak zmierzyć napięcie między punktami w obwodzie, w którym płynie prąd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elektryczny;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sposób podłączania do obwodu woltomierza i amperomierza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omawia różnice między połączeniem </w:t>
            </w:r>
            <w:r w:rsidRPr="003F7187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szeregowym a 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połączeniem </w:t>
            </w:r>
            <w:r w:rsidRPr="003F7187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równoległym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elementów obwodu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uzasadnia na podstawie zasady </w:t>
            </w:r>
            <w:r w:rsidRPr="003F7187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>zachowania ładunku, że przy połączeniu</w:t>
            </w:r>
            <w:r w:rsidRPr="003F718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szeregowym natężenie prądu jest takie samo w każdym punkcie obwodu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zasadę dodawania napięć w układzie ogniw połączonych szeregowo i jej związek z zasadą zachowania energii;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opisuje jej wykorzystanie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opisuje sumowanie napięć w obwodzie na przykładzie szeregowego połączenia odbiorników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energii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stosuje pierwsze prawo Kirchhoffa do wyznaczania natężeń prądów płynących w rozgałęzionym obwodzie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sporządza wykres zależności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właściwie skaluje, oznacza i dobiera zakresy osi; prostą do danych przedstawionych w postaci wykresu;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rozpoznaje proporcjonalność prostą na podstawie wykresu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interpretuje prawo Ohma i opisuje warunki, w jakich ono obowiązuje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stosuje w obliczeniach proporcjonalność natężenia prądu stałego do napięcia dla przewodników (prawo Ohma)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interpretuje pojęcie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oporu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wyjaśnia, skąd się bierze opór elektryczny; opisuje jakościowo zależność oporu od wymiarów przewodnika i rodzaju substancji, z jakiej go wykonano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stosuje w obliczeniach związek między napięciem a natężeniem prądu i oporem elektrycznym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wyjaśnia, czym są oporniki i potencjometry,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wskazuje ich przykłady i zastosowania; omawia zastosowanie omomierza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omawia zależność oporu od temperatury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 dla metali i półprzewodników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porównuje przewodniki, izolatory i półprzewodniki, wskazuje ich przykłady i zastosowania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interpretuje i stosuje w obliczeniach związek między energią elektryczną a mocą prądu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wyjaśnia, od czego zależy moc prądu elektrycznego; interpretuje i stosuje w obliczeniach związek między mocą prądu a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napięciem i natężeniem prądu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wykorzystuje w obliczeniach dane znamionowe urządzeń elektrycznych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tekst z podręcznika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Pożytek z pomyłek i przypadków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przedstawia wybrane informacje z historii odkryć kluczowych dla rozwoju elektryczności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posługuje się informacjami pochodzącymi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analizy przedstawionych materiałów źródłowych, w tym tekstów popularnonaukowych lub zaczerpniętych z internetu, związanych z zależnością oporu od temperatury oraz energią elektryczną i mocą prądu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doświadczenia, korzystając z ich opisów: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porównuje napięcia uzyskane na bateriach nieobciążonej i obciążonej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mierzy natężenie prądu w różnych punktach obwodu i </w:t>
            </w: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bada dodawanie napięć w układzie ogniw połączonych szeregowo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doświadczalnie demonstruje pierwsze prawo Kirchhoffa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bada połączenie równoległe baterii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bada zależność między napięciem a natężeniem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prądu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sprawdza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 prawo Ohma dla żarówki i grafitu;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buduje obwody elektryczne według przedstawionych schematów, odczytuje wskazania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 xml:space="preserve">mierników, zapisuje wyniki pomiarów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wraz z jednostką, z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lightGray"/>
              </w:rPr>
              <w:t>uwzględnieniem informacji o niepewności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 pomiarowej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analizuje wyniki pomiarów, 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formułuje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rozwiązuje typowe zadania lub problemy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dotyczące treści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 Prąd elektryczny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 w szczególności: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opisywaniem, rysowaniem i analizowaniem obwodów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wykorzystaniem wzorów na napięcie elektryczne i natężenie prądu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związane z pomiarami napięcia i natężenia prądu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połączeniami szeregowym i równoległym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elementów obwodu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związane z wykorzystaniem pierwszego</w:t>
            </w:r>
            <w:r w:rsidRPr="003F7187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  <w:lang w:eastAsia="en-US"/>
              </w:rPr>
              <w:t xml:space="preserve"> prawa </w:t>
            </w:r>
            <w:r w:rsidRPr="003F7187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Kirchhoffa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wykorzystaniem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prawa Ohma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związane z oporem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związane z zależnością oporu od temperatury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dotyczące energii elektrycznej i mocy prądu elektrycznego; </w:t>
            </w:r>
          </w:p>
          <w:p w:rsidR="003F7187" w:rsidRPr="003F7187" w:rsidRDefault="003F7187" w:rsidP="003F7187">
            <w:pPr>
              <w:spacing w:line="276" w:lineRule="auto"/>
              <w:ind w:left="164" w:right="-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kartą wybranych wzorów i 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stałych oraz kalkulatorem,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analizuje otrzymany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wynik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; rysuje i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schematy obwodów elektrycznych, posługując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się symbolami graficznymi; uzasadnia odpowiedzi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dokonuje syntezy wiedzy o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prądzie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elektrycznym; przedstawia najważniejsze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pojęcia, zasady i 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lastRenderedPageBreak/>
              <w:t>D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odróżnia</w:t>
            </w:r>
            <w:proofErr w:type="spellEnd"/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pojęcia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amperogodziny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proofErr w:type="spellStart"/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miliamperogodziny</w:t>
            </w:r>
            <w:proofErr w:type="spellEnd"/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używane do określania pojemności baterii od pojęcia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pojemności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kondensatora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posługuje się miernikiem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uniwersalnym, wybiera odpowiedni zakres pomiaru i odczytuje wynik;</w:t>
            </w:r>
            <w:r w:rsidRPr="003F7187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 xml:space="preserve"> oblicza (szacuje) niepewność pomiaru napięcia lub natężenia prądu, stosując uproszczone reguły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uzasadnia, że zasada dodawania napięć w układzie ogniw połączonych szeregowo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wynika z zasady zachowania energii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uzasadnia sumowanie napięć na przykładzie szeregowego połączenia odbiorników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energii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interpretuje pierwsze prawo Kirchhoffa jako przykład zasady zachowania ładunku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uwzględnia niepewności pomiarowe przy sporządzaniu wykresu zależności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interpretuje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nachylenie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prostej dopasowanej do danych przedstawionych w postaci tego wykresu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 zależność oporu od wymiarów przewodnika i rodzaju substancji, z jakiej go wykonano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wyznacza opór elektryczny na podstawie wykresu zależności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 stawia hipotezy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buduje potencjometr i bada jego działanie w obwodzie elektrycznym z żarówkami, korzystając z opisu doświadczenia; formułuje 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przedstawia i porównuje na wykresach zależność oporu od temperatury dla metali i półprzewodników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wyjaśnia, dlaczego wraz ze wzrostem temperatury opór przewodnika rośnie, a opór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półprzewodnika maleje (do pewnej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granicy);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opisuje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 wybranych przykładach praktyczne wykorzystanie tych zależności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uwzględnia straty energii w obliczeniach związanych z wykorzystaniem związku między energią i mocą prądu a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napięciem i natężeniem prądu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danych znamionowych urządzeń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złożone (typowe) zadania lub problemy dotyczące treści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 Prąd elektryczny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 w szczególności: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pacing w:val="-2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wykorzystaniem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wzorów na napięcie elektryczne i natężenie prądu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związane z pomiarem napięcia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elektrycznego i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natężenia prądu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połączeniami szeregowym i równoległym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elementów obwodu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wykorzystaniem pierwszego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prawa Kirchhoffa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związane z wykorzystaniem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prawa Ohma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oporem elektrycznym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zależnością oporu od temperatury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 energii elektrycznej i mocy prądu elektrycznego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uzasadnia odpowiedzi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planuje i modyfikuje przebieg doświadczeń opisanych w podręczniku, formułuje i weryfikuje hipotezy, opracowuje i analizuje wyniki pomiarów z uwzględnieniem niepewności pomiarowych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poszukuje materiałów źródłowych, w tym tekstów popularnonaukowych lub z internetu, dotyczących treści </w:t>
            </w:r>
            <w:r w:rsidRPr="003F7187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rozdziału 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Prąd elektryczny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 analizuje je. Dotyczy to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szczególności materiałów: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dotyczących obwodów elektrycznych i prądu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związanych z zależnością oporu od temperatury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związanych z energią elektryczną i mocą prądu elektrycznego;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posługuje się informacjami pochodzącymi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 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tych materiałów i wykorzystuje je do rozwiązywania zadań lub problemów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opisany w podręczniku projekt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Jak działają baterie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opisuje przepływ prądu w obwodach jako ruch elektronów swobodnych albo jonów w przewodnikach; opisuje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warunki przepływu prądu elektrycznego i określa jego kierunek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symbole graficzne podstawowych elementów obwodów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napięcia elektrycznego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wraz z jego jednostką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rozróżnia pojęcia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natężenie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prądu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napięcie 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elektryczne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;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natężenia prądu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wraz z jego jednostką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wskazuje przyrządy pomiarowe służące do pomiaru napięcia i natężenia prądu elektrycznego oraz ich symbole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graficzne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wymienia sposoby łączenia elementów obwodu elektrycznego;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rozróżnia połączenia </w:t>
            </w:r>
            <w:r w:rsidRPr="003F7187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</w:rPr>
              <w:t>szeregowe i równoległe,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wskazuje ich przykłady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</w:t>
            </w:r>
            <w:r w:rsidRPr="003F7187">
              <w:rPr>
                <w:rFonts w:ascii="Times New Roman" w:hAnsi="Times New Roman" w:cs="Times New Roman"/>
                <w:i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zła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(poł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ą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czenia przewodów); wskazuje w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zły w przedstawionym obwodzie elektrycznym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formułuje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pierwsze prawo Kirchhoffa jako przykład zasady zachowania ładunku; wskazuje zastosowanie tego prawa m.in. w przypadku obwodu składającego się z połączonych równolegle odbiorników prądu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formułuje prawo Ohma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oporu elektrycznego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jako własnością przewodnika; posługuje się jednostką oporu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 xml:space="preserve">rozróżnia metale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lastRenderedPageBreak/>
              <w:t>i półprzewodniki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wyróżnia formy energii, na jakie jest zamieniana energia elektryczna; wskazuje źródła energii elektrycznej i odbiorniki; omawia przykłady zastosowania energii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pojęciami 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energii elektrycznej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mocy prądu elektrycznego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wraz z ich jednostkami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Energia na czarną godzinę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doświadczenie, korzystając z jego opisu: buduje – według podanego schematu – obwód elektryczny składający się ze źródła napięcia, odbiornika – żarówki, wyłącznika i przewodów; opisuje wyniki obserwacji, formułuje 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informacjami pochodzącymi z analizy przedstawionych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materiałów źródłowych, w tym tekstów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popularnonaukowych,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dotyczących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obwodów elektrycznych i prądu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złożone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zadania lub problemy dotyczące treści 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 Prąd elektryczny</w:t>
            </w: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 w szczególności: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opisywaniem, rysowaniem i analizowaniem obwodów elektrycznych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wykorzystaniem wzorów na napięcie elektryczne i natężenie prądu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elektrycznego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związane z pomiarem napięcia i natężenia prądu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połączeniami szeregowym i równoległym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elementów obwodów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elektrycznych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związane z wykorzystaniem pierwszego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prawa Kirchhoffa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związane z 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wykorzystaniem </w:t>
            </w:r>
            <w:r w:rsidRPr="003F718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prawa Ohma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związane z oporem </w:t>
            </w:r>
            <w:r w:rsidRPr="003F7187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elektrycznym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związane z zależnością oporu elektrycznego od temperatury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dotyczące energii elektrycznej i mocy prądu elektrycznego;</w:t>
            </w:r>
          </w:p>
          <w:p w:rsidR="003F7187" w:rsidRPr="003F7187" w:rsidRDefault="003F7187" w:rsidP="003F718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wyodrębnia z tekstów, tabel, wykresów i ilustracji informacje kluczowe dla opisywanego zjawiska bądź problemu, przedstawia je w różnych postaciach, przelicza 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 </w:t>
            </w:r>
            <w:r w:rsidRPr="003F7187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r w:rsidRPr="003F7187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3F718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zapisuje wynik zgodnie z zasadami zaokrąglania, z zachowaniem liczby cyfr znaczących wynikającej z dokładności </w:t>
            </w:r>
            <w:r w:rsidRPr="003F7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pomiaru lub danych</w:t>
            </w:r>
          </w:p>
        </w:tc>
      </w:tr>
      <w:tr w:rsidR="003F7187" w:rsidRPr="003F7187" w:rsidTr="003F718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bottom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Elektryczność i magnetyzm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C5E0B3" w:themeFill="accent6" w:themeFillTint="66"/>
          </w:tcPr>
          <w:p w:rsidR="003F7187" w:rsidRPr="003F7187" w:rsidRDefault="003F7187" w:rsidP="003F7187">
            <w:pPr>
              <w:pStyle w:val="Tabelaglowka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3F7187" w:rsidRPr="003F7187" w:rsidRDefault="003F7187" w:rsidP="003F7187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3F7187" w:rsidRPr="003F7187" w:rsidTr="003F7187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rozróżnia pojęcia </w:t>
            </w:r>
            <w:r w:rsidRPr="003F7187">
              <w:rPr>
                <w:rFonts w:ascii="Times New Roman" w:hAnsi="Times New Roman" w:cs="Times New Roman"/>
                <w:i/>
                <w:spacing w:val="-8"/>
                <w:sz w:val="22"/>
                <w:szCs w:val="22"/>
              </w:rPr>
              <w:t>napięcie stałe</w:t>
            </w:r>
            <w:r w:rsidRPr="003F718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spacing w:val="-8"/>
                <w:sz w:val="22"/>
                <w:szCs w:val="22"/>
              </w:rPr>
              <w:t>napięcie przemienne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wymienia zasady postępowania w przypadku porażenia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nazywa bieguny magnesów stałych i opisuje oddziaływanie między nimi; opisuje zachowanie się igły magnetycznej w obecności magnesu oraz zasadę działania kompasu; posługuje się pojęciem 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biegunów magnetycznych Ziemi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; opisuje na przykładzie żelaza oddziaływanie magnesów na materiały magnetyczne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porównuje oddziaływanie magnesów z oddziaływaniem ładunków elektrycznych; wskazuje podobieństwa i 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óżnice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budowę elektromagnesu; podaje przykłady zastosowania elektromagnesów i zwojnic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wskazuje oddziaływanie magnetyczne jako podstawę działania silników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rozpoznaje symbole diody na schematach obwodów elektronicznych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bada napięcie przemienne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oddziaływanie magnesu na przedmioty wykonane z r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óżnych substancji oraz oddziaływanie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dwóch magnesów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bada odpychanie grafitu przez magnes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demonstruje magnesowanie się żelaza w polu magnetycznym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doświadczalnie ilustruje układ linii pola magnetycznego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wokó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 magnesu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3F7187" w:rsidRPr="003F7187" w:rsidRDefault="003F7187" w:rsidP="003F7187">
            <w:pPr>
              <w:spacing w:line="276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i przedstawia na schematycznych rysunkach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wyniki obserwacji,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odczytuje wyniki pomiarów napi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cia,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formułuje 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rozwiązuje 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proste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zadania lub problemy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, w szczególności związane z: 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domową siecią elektryczną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zapewnieniem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bezpiecznego korzystania z energii elektrycznej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 xml:space="preserve">oddziaływaniem </w:t>
            </w:r>
            <w:r w:rsidRPr="003F7187">
              <w:rPr>
                <w:rFonts w:ascii="Times New Roman" w:hAnsi="Times New Roman" w:cs="Times New Roman"/>
                <w:snapToGrid w:val="0"/>
                <w:spacing w:val="-4"/>
                <w:sz w:val="22"/>
                <w:szCs w:val="22"/>
              </w:rPr>
              <w:t>magnetycznym i magnetyzmem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opisem pola magnetycznego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siłą magnetyczną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indukcją elektromagnetyczną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>transformatorem</w:t>
            </w:r>
          </w:p>
          <w:p w:rsidR="003F7187" w:rsidRPr="003F7187" w:rsidRDefault="003F7187" w:rsidP="003F718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diodami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wyodrębnia z tekstów i ilustracji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informacje kluczowe dla opisywanego zjawiska bądź problemu, przedstawia je w różnych postaciach, przeprowadza obliczenia,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posługując się kalkulatorem,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 zapisuje wynik zgodnie z zasadami zaokrąglania, z zachowaniem liczby cyfr znaczących 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>opisuje cechy prądu przemiennego</w:t>
            </w:r>
            <w:r w:rsidRPr="003F718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posługuje się pojęciami 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napięcia skutecznego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natężenia skutecznego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wykorzystuje w obliczeniach dane znamionowe urządzeń elektrycznych; 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oblicza zużycie energii elektrycznej i jego koszt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stosuje w obliczeniach wzory na moc prądu (urządzenia) elektrycznego i łączną moc pobieraną z sieci elektrycznej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przelicza ilość energii elektrycznej wyrażoną w kilowatogodzinach na dżule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zachowanie się igły magnetycznej w otoczeniu prostoliniowego przewodnika z prądem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posługuje się pojęciami 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pola magnetycznego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siły magnetycznej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; wymienia źródła pola magnetycznego: magnesy oraz prąd elektryczny, a ogólnie – poruszający się ładunek elektryczny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rysuje linie pola magnetycznego w pobliżu magnesów stałych i 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przewodników z prądem (przewodnika prostoliniowego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i zwojnicy)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działanie elektromagnesu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opisuje jakościowo oddziaływanie pola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magnetycznego na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przewodniki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z 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prądem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poruszające się cząstki naładowane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porównuje siłę magnetyczną z siłą elektryczną, wskazuje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óżnice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omawia funkcję pola magnetycznego Ziemi jako osłony przed wiatrem słonecznym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opisuje zjawisko indukcji elektromagnetycznej i jej związek ze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względnym ruchem magnesu i zwojnicy;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podaje przykłady jego praktycznego wykorzystania (np.   prądnica, mikrofon i głośnik, kuchenka indukcyjna)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przemiany energii podczas działania prądnicy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zjawisko indukcji elektromagnetycznej i jej związek ze zmianą natężenia prądu w elektromagnesie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highlight w:val="lightGray"/>
                <w:lang w:eastAsia="en-US"/>
              </w:rPr>
              <w:t xml:space="preserve">opisuje budowę i zasadę działania 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 xml:space="preserve">transformatora, </w:t>
            </w:r>
            <w:r w:rsidRPr="003F7187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highlight w:val="lightGray"/>
                <w:lang w:eastAsia="en-US"/>
              </w:rPr>
              <w:t>podaje przykłady</w:t>
            </w:r>
            <w:r w:rsidRPr="003F7187"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  <w:lang w:eastAsia="en-US"/>
              </w:rPr>
              <w:t xml:space="preserve"> jego zastosowania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opisuje funkcję diody półprzewodnikowej jako elementu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przewodzącego w jedną stronę oraz jako źródła światła; zaznacza symbol diody na schematach obwodów elektrycznych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posługuje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się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informacjami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pochodzącymi z 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analizy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przedstawionych materiałów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źródłowych, dotyczących: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bezpieczeństwa sieci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magnetyzmu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historii odkryć w dziedzinie magnetyzmu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oddziaływania pola magnetycznego na poruszające się cząstki naładowane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zjawiska indukcji elektromagnetycznej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 i ich zastosowania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bada zwarcie i działanie bezpiecznika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magnesuje gwóźdź i buduje kompas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doświadczalnie ilustruje układ linii pola magnetycznego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wokó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ł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prostoliniowego przewodnika z prądem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buduje elektromagnes i bada jego dzia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anie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 siłę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działającą na przewodnik z prądem;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buduje prosty pojazd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elektryczny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demonstruje zjawisko indukcji elektromagnetycznej i jego związek ze względnym ruchem magnesu i zwojnicy oraz zmianą natężenia </w:t>
            </w:r>
            <w:r w:rsidRPr="003F7187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prądu w elektromagnesie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demonstruje funkcję diody jako elementu składowego prostowników i źródło światła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; bada działanie diody jako prostownika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bada straty energii powodowane przez diodę;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opisuje, analizuje i wyjaśnia wyniki obserwacji,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analizuje wyniki pomiarów napi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cia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formułuje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wnioski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rozwiązuje typowe zadania lub problemy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, w szczególności związane z: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oddziaływaniem magnetycznym i magnetyzmem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opisem pola magnetycznego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siłą magnetyczną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indukcją elektromagnetyczną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>transformatorem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diodami,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posługuje się kartą wybranych wzorów i stałych oraz kalkulatorem; analizuje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otrzymany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wynik obliczeń; analizuje schematy obwodów zawierających diodę;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uzasadnia odpowiedzi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lub stwierdzenia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analizuje tekst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Szósty zmysł? Magnetyczny!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rozwiązuje związane z nim zadania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dokonuje syntezy wiedzy o 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elektryczności i magnetyzmie; przedstawia najważniejsze pojęcia, zasady, prawa i 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>analizuje i opisuje wykres prądu przemiennego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opisuje budowę ferromagnetyków, posługując się pojęciem 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domen magnetycznych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opisuje zachowanie się domen w polu magnetycznym i proces magnesowania żelaza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wyjaśnia mechanizm przyciągania nienamagnesowanej sztabki żelaza przez magnes, posługując się pojęciem </w:t>
            </w:r>
            <w:r w:rsidRPr="003F7187">
              <w:rPr>
                <w:rFonts w:ascii="Times New Roman" w:hAnsi="Times New Roman" w:cs="Times New Roman"/>
                <w:i/>
                <w:sz w:val="22"/>
                <w:szCs w:val="22"/>
              </w:rPr>
              <w:t>domen magnetycznych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określa i zaznacza zwrot linii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pola magnetycznego w pobliżu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magnesów stałych i przewodników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z 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prądem (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przewodnik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prostoliniowy, zwojnica), stosując regułę prawej ręki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wyjaśnia zasadę działania wybranego urz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ądzenia zawierającego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elektromagnes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określa kierunek i zwrot siły magnetycznej; analizuje zmiany toru cząstki w polu magnetycznym w zale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ż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ności od kierunku jej ruchu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opisuje powstawanie zorzy polarnej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opisuje budowę prądnicy i wyjaśnia zasadę jej działania na modelu lub schemacie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wyjaśnia</w:t>
            </w:r>
            <w:r w:rsidRPr="003F7187"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– na modelu lub schemacie – zasadę działania </w:t>
            </w:r>
            <w:r w:rsidRPr="003F7187"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  <w:lang w:eastAsia="en-US"/>
              </w:rPr>
              <w:lastRenderedPageBreak/>
              <w:t>transformatora i 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rolę rdzenia w kształcie ramki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wykazuje, 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  <w:highlight w:val="lightGray"/>
              </w:rPr>
              <w:t>że transformator nie pozwala uzyska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ć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  <w:highlight w:val="lightGray"/>
              </w:rPr>
              <w:t xml:space="preserve"> na wyj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ś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  <w:highlight w:val="lightGray"/>
              </w:rPr>
              <w:t>ciu wyższej mocy niż na wej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ś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  <w:highlight w:val="lightGray"/>
              </w:rPr>
              <w:t>ciu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; wyjaśnia</w:t>
            </w:r>
            <w:r w:rsidRPr="003F7187"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  <w:lang w:eastAsia="en-US"/>
              </w:rPr>
              <w:t xml:space="preserve">, do czego służą linie wysokiego napięcia; omawia 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>przesyłanie</w:t>
            </w:r>
            <w:r w:rsidRPr="003F7187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>energii</w:t>
            </w:r>
            <w:r w:rsidRPr="003F7187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highlight w:val="lightGray"/>
                <w:lang w:eastAsia="en-US"/>
              </w:rPr>
              <w:t>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porównuje źródła światła: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tradycyjne żarówki,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świetlówki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(tzw.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żarówki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energooszczędne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)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diody świecące (LED)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przedstawia zastosowanie diody w prostownikach; wyjaśnia, do czego służy prostownik i wskazuje jego zastosowanie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omawia zastosowania tranzystorów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posługuje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się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informacjami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pochodzącymi z 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analizy przedstawionych materiałów źródłowych, w tym tekstów popularnonaukowych, dotyczących </w:t>
            </w:r>
            <w:proofErr w:type="spellStart"/>
            <w:r w:rsidRPr="003F71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układów</w:t>
            </w:r>
            <w:proofErr w:type="spellEnd"/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z mostkiem prostowniczym oraz 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 ich 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ń; wykorzystuje te informacje do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rozwiązywania zadań </w:t>
            </w:r>
            <w:r w:rsidRPr="003F7187">
              <w:rPr>
                <w:rFonts w:ascii="Times New Roman" w:hAnsi="Times New Roman" w:cs="Times New Roman"/>
                <w:snapToGrid w:val="0"/>
                <w:spacing w:val="-6"/>
                <w:sz w:val="22"/>
                <w:szCs w:val="22"/>
              </w:rPr>
              <w:t>lub problemów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wyszukuje i analizuje materiały źródłowe, w tym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teksty popularnonaukowe, dotyczące treści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w 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szczególności: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magnetyzmu 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oraz historii odkryć dotyczących magnetyzmu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oddziaływania pola magnetycznego na poruszające się cząstki naładowane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zjawiska indukcji elektromagnetycznej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 i ich 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tranzystorów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  <w:highlight w:val="lightGray"/>
              </w:rPr>
              <w:t xml:space="preserve"> i ich 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ń;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posługuje się informacjami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pochodzącymi z tych materiałów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wykorzystuje je do rozwiązywania zadań lub problemów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rozwiązuje złożone (typowe) zadania lub problemy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, w szczególności związane z: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domową siecią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  <w:highlight w:val="lightGray"/>
              </w:rPr>
              <w:t>elektryczną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zapewnieniem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bezpiecznego korzystania z energii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lastRenderedPageBreak/>
              <w:t>oddziaływaniem magnetycznym i magnetyzmem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opisem pola magnetycznego i siłą magnetyczną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indukcją elektromagnetyczną i 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>transformatorem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diodami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wykorzystaniem </w:t>
            </w:r>
            <w:r w:rsidRPr="003F7187">
              <w:rPr>
                <w:rFonts w:ascii="Times New Roman" w:hAnsi="Times New Roman" w:cs="Times New Roman"/>
                <w:snapToGrid w:val="0"/>
                <w:spacing w:val="-4"/>
                <w:sz w:val="22"/>
                <w:szCs w:val="22"/>
              </w:rPr>
              <w:t>diod,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analizuje schematy obwodów elektronicznych zawierających diody; wyjaśnia, jakie diody przewodzą, i wskazuje kierunek przepływu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prądu;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działanie mikrofonu i głośnika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bada świecenie diody zasilanej z kondensatora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planuje i modyfikuje przebieg doświadczeń: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zbudowanie elektromagnesu i badanie jego dzia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ania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badanie siły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działającej na przewodnik z prądem oraz z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budowanie prostego pojazdu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demonstracja zjawiska indukcji elektromagnetycznej i jego związku ze względnym </w:t>
            </w:r>
            <w:r w:rsidRPr="003F7187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lastRenderedPageBreak/>
              <w:t>ruchem magnesu i zwojnicy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badanie działania diody;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formułuje i weryfikuje hipotezy</w:t>
            </w:r>
          </w:p>
          <w:p w:rsidR="003F7187" w:rsidRPr="003F7187" w:rsidRDefault="003F7187" w:rsidP="003F718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realizuje i prezentuje opisany w 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podręczniku projekt</w:t>
            </w:r>
            <w:r w:rsidRPr="003F7187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Ziemskie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pole magnetyczne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rozwiązuje złożone (nietypowe) zadania lub problemy dotyczące treści 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, w szczególności związane z: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domową siecią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  <w:highlight w:val="lightGray"/>
              </w:rPr>
              <w:t>elektryczną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zapewnieniem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bezpiecznego korzystania z energii elektrycznej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 xml:space="preserve">oddziaływaniem 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lastRenderedPageBreak/>
              <w:t>magnetycznym i magnetyzmem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opisem pola magnetycznego i siłą magnetyczną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indukcją elektromagnetyczną i </w:t>
            </w:r>
            <w:r w:rsidRPr="003F7187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>transformatorem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diodami</w:t>
            </w:r>
            <w:r w:rsidRPr="003F718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 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wykorzystaniem </w:t>
            </w:r>
            <w:r w:rsidRPr="003F7187">
              <w:rPr>
                <w:rFonts w:ascii="Times New Roman" w:hAnsi="Times New Roman" w:cs="Times New Roman"/>
                <w:snapToGrid w:val="0"/>
                <w:spacing w:val="-4"/>
                <w:sz w:val="22"/>
                <w:szCs w:val="22"/>
              </w:rPr>
              <w:t>diod,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analizuje schematy obwodów elektronicznych zawierających diody; wyjaśnia, jakie diody przewodzą, i wskazuje kierunek przepływu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prądu;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uzasadnia odpowiedzi </w:t>
            </w:r>
          </w:p>
          <w:p w:rsidR="003F7187" w:rsidRPr="003F7187" w:rsidRDefault="003F7187" w:rsidP="003F718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187" w:rsidRPr="003F7187" w:rsidRDefault="003F7187" w:rsidP="003F718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działanie mikrofonu i głośnika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bada świecenie diody zasilanej z kondensatora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71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buduje</w:t>
            </w:r>
            <w:proofErr w:type="spellEnd"/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mostek prostowniczy i bada jego działanie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:rsidR="003F7187" w:rsidRPr="003F7187" w:rsidRDefault="003F7187" w:rsidP="003F7187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planuje i modyfikuje przebieg doświadczeń: 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zbudowanie elektromagnesu i badanie jego dzia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ania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badanie siły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działającej na przewodnik z prądem oraz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z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budowanie prostego pojazdu elektrycznego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posługuje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się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informacjami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pochodzącymi z 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analizy przedstawionych materiałów źródłowych, w tym tekstów popularnonaukowych, dotyczących </w:t>
            </w:r>
            <w:proofErr w:type="spellStart"/>
            <w:r w:rsidRPr="003F71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układów</w:t>
            </w:r>
            <w:proofErr w:type="spellEnd"/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z mostkiem prostowniczym oraz 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 ich 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ń; wykorzystuje te informacje do </w:t>
            </w:r>
            <w:r w:rsidRPr="003F718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rozwiązywania zadań </w:t>
            </w:r>
            <w:r w:rsidRPr="003F7187">
              <w:rPr>
                <w:rFonts w:ascii="Times New Roman" w:hAnsi="Times New Roman" w:cs="Times New Roman"/>
                <w:snapToGrid w:val="0"/>
                <w:spacing w:val="-6"/>
                <w:sz w:val="22"/>
                <w:szCs w:val="22"/>
              </w:rPr>
              <w:t>lub problemów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wyszukuje i analizuje materiały źródłowe, w tym 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teksty popularnonaukowe, dotyczące treści 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rozdziału</w:t>
            </w:r>
            <w:r w:rsidRPr="003F7187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F718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Elektryczność i m</w:t>
            </w:r>
            <w:r w:rsidRPr="003F71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agnetyzm</w:t>
            </w:r>
            <w:r w:rsidRPr="003F718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w 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szczególności: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magnetyzmu 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oraz historii odkryć dotyczących magnetyzmu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oddziaływania pola magnetycznego na poruszające się cząstki naładowane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zjawiska indukcji elektromagnetycznej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 i ich 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  <w:p w:rsidR="003F7187" w:rsidRPr="003F7187" w:rsidRDefault="003F7187" w:rsidP="003F718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tranzystorów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  <w:highlight w:val="lightGray"/>
              </w:rPr>
              <w:t xml:space="preserve"> i ich </w:t>
            </w:r>
            <w:r w:rsidRPr="003F7187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  <w:highlight w:val="lightGray"/>
              </w:rPr>
              <w:lastRenderedPageBreak/>
              <w:t>zastosowa</w:t>
            </w:r>
            <w:r w:rsidRPr="003F7187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ń; </w:t>
            </w:r>
          </w:p>
          <w:p w:rsidR="003F7187" w:rsidRPr="003F7187" w:rsidRDefault="003F7187" w:rsidP="003F7187">
            <w:pPr>
              <w:spacing w:line="276" w:lineRule="auto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posługuje się informacjami </w:t>
            </w:r>
            <w:r w:rsidRPr="003F718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pochodzącymi z tych materiałów</w:t>
            </w:r>
            <w:r w:rsidRPr="003F7187">
              <w:rPr>
                <w:rFonts w:ascii="Times New Roman" w:hAnsi="Times New Roman" w:cs="Times New Roman"/>
                <w:sz w:val="22"/>
                <w:szCs w:val="22"/>
              </w:rPr>
              <w:t xml:space="preserve"> i wykorzystuje je do rozwiązywania zadań lub problemów</w:t>
            </w:r>
          </w:p>
          <w:p w:rsidR="003F7187" w:rsidRPr="003F7187" w:rsidRDefault="003F7187" w:rsidP="003F7187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</w:pPr>
          </w:p>
        </w:tc>
      </w:tr>
    </w:tbl>
    <w:p w:rsidR="003F7187" w:rsidRPr="003F7187" w:rsidRDefault="003F7187" w:rsidP="003F7187">
      <w:pPr>
        <w:pStyle w:val="Stopka"/>
        <w:tabs>
          <w:tab w:val="clear" w:pos="4513"/>
        </w:tabs>
        <w:spacing w:line="276" w:lineRule="auto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F7187">
        <w:rPr>
          <w:rFonts w:ascii="Times New Roman" w:hAnsi="Times New Roman" w:cs="Times New Roman"/>
          <w:color w:val="0D0D0D" w:themeColor="text1" w:themeTint="F2"/>
          <w:sz w:val="22"/>
          <w:szCs w:val="22"/>
          <w:vertAlign w:val="superscript"/>
        </w:rPr>
        <w:lastRenderedPageBreak/>
        <w:t>D</w:t>
      </w:r>
      <w:r w:rsidRPr="003F718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– treści spoza podstawy programowej; doświadczenia obowiązkowe wyróżniono pogrubioną czcionką</w:t>
      </w:r>
    </w:p>
    <w:p w:rsidR="003F7187" w:rsidRPr="003F7187" w:rsidRDefault="003F7187" w:rsidP="003F7187">
      <w:pPr>
        <w:pStyle w:val="Nagwek2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3F7187">
        <w:rPr>
          <w:rFonts w:ascii="Times New Roman" w:hAnsi="Times New Roman" w:cs="Times New Roman"/>
          <w:color w:val="00B0F0"/>
          <w:sz w:val="22"/>
          <w:szCs w:val="22"/>
        </w:rPr>
        <w:t>STOPIEŃ NIEDOSTATECZNY</w:t>
      </w:r>
    </w:p>
    <w:p w:rsidR="003F7187" w:rsidRPr="003F7187" w:rsidRDefault="003F7187" w:rsidP="003F718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7187">
        <w:rPr>
          <w:rFonts w:ascii="Times New Roman" w:hAnsi="Times New Roman" w:cs="Times New Roman"/>
          <w:sz w:val="22"/>
          <w:szCs w:val="22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3F7187" w:rsidRPr="003F7187" w:rsidRDefault="003F7187" w:rsidP="003F7187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3F7187" w:rsidRPr="003F7187" w:rsidRDefault="003F7187" w:rsidP="003F7187">
      <w:pPr>
        <w:pStyle w:val="Nagwek1"/>
        <w:kinsoku w:val="0"/>
        <w:overflowPunct w:val="0"/>
        <w:spacing w:before="114"/>
        <w:rPr>
          <w:rFonts w:ascii="Times New Roman" w:hAnsi="Times New Roman" w:cs="Times New Roman"/>
          <w:b/>
          <w:color w:val="000000" w:themeColor="text1"/>
          <w:w w:val="105"/>
          <w:sz w:val="22"/>
          <w:szCs w:val="22"/>
        </w:rPr>
      </w:pPr>
      <w:r w:rsidRPr="003F718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Warunki i tryb uzyskiwania oceny wyższej niż przewidywana </w:t>
      </w:r>
      <w:r w:rsidRPr="003F7187">
        <w:rPr>
          <w:rFonts w:ascii="Times New Roman" w:hAnsi="Times New Roman" w:cs="Times New Roman"/>
          <w:color w:val="000000" w:themeColor="text1"/>
          <w:sz w:val="22"/>
          <w:szCs w:val="22"/>
        </w:rPr>
        <w:t>zgodne z zapisami w statucie szkoły.</w:t>
      </w:r>
    </w:p>
    <w:p w:rsidR="003F7187" w:rsidRPr="003F7187" w:rsidRDefault="003F7187" w:rsidP="003F7187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3F718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Szczegółowe warunki i sposób oceniania określa statut szkoły</w:t>
      </w:r>
    </w:p>
    <w:p w:rsidR="003F7187" w:rsidRPr="003F7187" w:rsidRDefault="003F7187" w:rsidP="003F7187">
      <w:pPr>
        <w:pStyle w:val="Tekstpodstawowy"/>
        <w:kinsoku w:val="0"/>
        <w:overflowPunct w:val="0"/>
        <w:spacing w:before="120" w:after="240" w:line="360" w:lineRule="auto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3F71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Zmodyfikowany „Przedmiotowy system oceniania – Odkryć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fizykę zakres podstawowy klasa 2</w:t>
      </w:r>
      <w:r w:rsidRPr="003F71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Nowa Era” autorstwa Teresy Szalewskiej</w:t>
      </w:r>
    </w:p>
    <w:p w:rsidR="003F7187" w:rsidRPr="003F7187" w:rsidRDefault="003F7187" w:rsidP="003F7187">
      <w:pPr>
        <w:pStyle w:val="Tekstpodstawowy"/>
        <w:spacing w:line="276" w:lineRule="auto"/>
        <w:ind w:firstLine="32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7187" w:rsidRPr="003F7187" w:rsidRDefault="003F7187" w:rsidP="003F7187">
      <w:pPr>
        <w:pStyle w:val="Nagwek1"/>
        <w:kinsoku w:val="0"/>
        <w:overflowPunct w:val="0"/>
        <w:spacing w:before="114"/>
        <w:ind w:left="10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F7187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</w:p>
    <w:p w:rsidR="00660205" w:rsidRPr="003F7187" w:rsidRDefault="00660205">
      <w:pPr>
        <w:pStyle w:val="Nagwek1"/>
        <w:kinsoku w:val="0"/>
        <w:overflowPunct w:val="0"/>
        <w:spacing w:before="114"/>
        <w:ind w:left="101"/>
        <w:rPr>
          <w:rFonts w:ascii="Times New Roman" w:hAnsi="Times New Roman" w:cs="Times New Roman"/>
          <w:b/>
          <w:bCs/>
          <w:color w:val="221F1F"/>
          <w:sz w:val="22"/>
          <w:szCs w:val="22"/>
        </w:rPr>
      </w:pPr>
      <w:r w:rsidRPr="003F7187">
        <w:rPr>
          <w:rFonts w:ascii="Times New Roman" w:hAnsi="Times New Roman" w:cs="Times New Roman"/>
          <w:b/>
          <w:bCs/>
          <w:color w:val="221F1F"/>
          <w:sz w:val="22"/>
          <w:szCs w:val="22"/>
        </w:rPr>
        <w:lastRenderedPageBreak/>
        <w:br w:type="page"/>
      </w:r>
    </w:p>
    <w:p w:rsidR="003F7187" w:rsidRPr="003F7187" w:rsidRDefault="003F7187" w:rsidP="003F7187">
      <w:pPr>
        <w:pStyle w:val="Nagwek1"/>
        <w:kinsoku w:val="0"/>
        <w:overflowPunct w:val="0"/>
        <w:spacing w:before="114"/>
        <w:ind w:left="10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F7187">
        <w:rPr>
          <w:rFonts w:ascii="Times New Roman" w:hAnsi="Times New Roman" w:cs="Times New Roman"/>
          <w:color w:val="0D0D0D" w:themeColor="text1" w:themeTint="F2"/>
          <w:sz w:val="22"/>
          <w:szCs w:val="22"/>
        </w:rPr>
        <w:lastRenderedPageBreak/>
        <w:br w:type="page"/>
      </w:r>
    </w:p>
    <w:p w:rsidR="00643E59" w:rsidRPr="003F7187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sectPr w:rsidR="00643E59" w:rsidRPr="003F7187" w:rsidSect="004C41F6">
      <w:headerReference w:type="default" r:id="rId8"/>
      <w:footerReference w:type="default" r:id="rId9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8F" w:rsidRDefault="0011288F" w:rsidP="004C41F6">
      <w:r>
        <w:separator/>
      </w:r>
    </w:p>
  </w:endnote>
  <w:endnote w:type="continuationSeparator" w:id="0">
    <w:p w:rsidR="0011288F" w:rsidRDefault="0011288F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BE187C" w:rsidRDefault="00BE18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8F" w:rsidRDefault="0011288F" w:rsidP="004C41F6">
      <w:r>
        <w:separator/>
      </w:r>
    </w:p>
  </w:footnote>
  <w:footnote w:type="continuationSeparator" w:id="0">
    <w:p w:rsidR="0011288F" w:rsidRDefault="0011288F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9D" w:rsidRDefault="007009BE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2qugIAAMA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tx&#10;/1IAzKh5LapX0LNVLsgUxiAorRHyO0YDjJQMq29bIilG7XsOb8LMn4MhD8b6YBBewtUMa4wmc6mn&#10;ObXtJds0gDy9Oi4e4N3UzIr4xGL/2mBM2Fz2I83MofN/63UavItfAAAA//8DAFBLAwQUAAYACAAA&#10;ACEAVnDeFtsAAAAIAQAADwAAAGRycy9kb3ducmV2LnhtbEyPy07DMBBF90j8gzVI7KgNaaIQ4lQo&#10;EkuQ+viAaTzEUWM7xG4b/p5hBcvRubpzbr1Z3CguNMcheA2PKwWCfBfM4HsNh/3bQwkiJvQGx+BJ&#10;wzdF2DS3NzVWJlz9li671Asu8bFCDTalqZIydpYcxlWYyDP7DLPDxOfcSzPjlcvdKJ+UKqTDwfMH&#10;ixO1lrrT7uw09Ae75Bjabavkx/venL5UWRRa398try8gEi3pLwy/+qwODTsdw9mbKEYN5XPGSQ3r&#10;LAfBPM8UbzsyWJcgm1r+H9D8AAAA//8DAFBLAQItABQABgAIAAAAIQC2gziS/gAAAOEBAAATAAAA&#10;AAAAAAAAAAAAAAAAAABbQ29udGVudF9UeXBlc10ueG1sUEsBAi0AFAAGAAgAAAAhADj9If/WAAAA&#10;lAEAAAsAAAAAAAAAAAAAAAAALwEAAF9yZWxzLy5yZWxzUEsBAi0AFAAGAAgAAAAhADWjLaq6AgAA&#10;wAUAAA4AAAAAAAAAAAAAAAAALgIAAGRycy9lMm9Eb2MueG1sUEsBAi0AFAAGAAgAAAAhAFZw3hbb&#10;AAAACAEAAA8AAAAAAAAAAAAAAAAAFAUAAGRycy9kb3ducmV2LnhtbFBLBQYAAAAABAAEAPMAAAAc&#10;BgAAAAA=&#10;" o:allowincell="f" filled="f" stroked="f">
          <v:textbox style="mso-next-textbox:#_x0000_s4097" inset="0,0,0,0">
            <w:txbxContent>
              <w:p w:rsidR="00330D9D" w:rsidRPr="00B26112" w:rsidRDefault="007009BE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3F7187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16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330D9D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330D9D" w:rsidRDefault="00330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556FD"/>
    <w:rsid w:val="000837DD"/>
    <w:rsid w:val="000B0AAF"/>
    <w:rsid w:val="0011288F"/>
    <w:rsid w:val="001227CD"/>
    <w:rsid w:val="00155E54"/>
    <w:rsid w:val="00191358"/>
    <w:rsid w:val="002565C3"/>
    <w:rsid w:val="00276243"/>
    <w:rsid w:val="002B2D9A"/>
    <w:rsid w:val="002D7804"/>
    <w:rsid w:val="002F3F7F"/>
    <w:rsid w:val="00325B71"/>
    <w:rsid w:val="00326AD8"/>
    <w:rsid w:val="00326B84"/>
    <w:rsid w:val="00330D9D"/>
    <w:rsid w:val="003F7187"/>
    <w:rsid w:val="004C41F6"/>
    <w:rsid w:val="00531C14"/>
    <w:rsid w:val="00583C50"/>
    <w:rsid w:val="005932CB"/>
    <w:rsid w:val="005F0D9F"/>
    <w:rsid w:val="005F399E"/>
    <w:rsid w:val="006153A2"/>
    <w:rsid w:val="00643E59"/>
    <w:rsid w:val="00660205"/>
    <w:rsid w:val="00681EDF"/>
    <w:rsid w:val="007009BE"/>
    <w:rsid w:val="00721F97"/>
    <w:rsid w:val="00756E48"/>
    <w:rsid w:val="008C2F3E"/>
    <w:rsid w:val="0090319B"/>
    <w:rsid w:val="00B13884"/>
    <w:rsid w:val="00B976A8"/>
    <w:rsid w:val="00BE187C"/>
    <w:rsid w:val="00BF2C1A"/>
    <w:rsid w:val="00C92CF0"/>
    <w:rsid w:val="00CF1A56"/>
    <w:rsid w:val="00D22459"/>
    <w:rsid w:val="00DB7079"/>
    <w:rsid w:val="00DD67DA"/>
    <w:rsid w:val="00DE6FF7"/>
    <w:rsid w:val="00E137A9"/>
    <w:rsid w:val="00E72A35"/>
    <w:rsid w:val="00ED22A7"/>
    <w:rsid w:val="00ED6BDC"/>
    <w:rsid w:val="00FB1C16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09BE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09BE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009BE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09BE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009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7009BE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7009BE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  <w:style w:type="paragraph" w:customStyle="1" w:styleId="Tabelaglowka">
    <w:name w:val="Tabela: glowka"/>
    <w:basedOn w:val="Normalny"/>
    <w:uiPriority w:val="99"/>
    <w:rsid w:val="003F7187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3F7187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1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FCF4-BE13-4C70-9535-11B6C68C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4759</Words>
  <Characters>28559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2</cp:revision>
  <dcterms:created xsi:type="dcterms:W3CDTF">2024-09-04T18:08:00Z</dcterms:created>
  <dcterms:modified xsi:type="dcterms:W3CDTF">2024-09-04T18:08:00Z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