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82" w:rsidRPr="003E2B35" w:rsidRDefault="00552982" w:rsidP="00552982">
      <w:pPr>
        <w:rPr>
          <w:b/>
          <w:sz w:val="22"/>
          <w:szCs w:val="22"/>
        </w:rPr>
      </w:pPr>
      <w:bookmarkStart w:id="0" w:name="_GoBack"/>
      <w:bookmarkEnd w:id="0"/>
      <w:r w:rsidRPr="003E2B35">
        <w:rPr>
          <w:b/>
          <w:sz w:val="22"/>
          <w:szCs w:val="22"/>
        </w:rPr>
        <w:t>Klasa 3</w:t>
      </w:r>
    </w:p>
    <w:p w:rsidR="00552982" w:rsidRPr="003E2B35" w:rsidRDefault="00552982" w:rsidP="00552982">
      <w:pPr>
        <w:rPr>
          <w:b/>
          <w:sz w:val="22"/>
          <w:szCs w:val="22"/>
        </w:rPr>
      </w:pPr>
    </w:p>
    <w:p w:rsidR="00552982" w:rsidRPr="003E2B35" w:rsidRDefault="00552982" w:rsidP="00552982">
      <w:pPr>
        <w:jc w:val="center"/>
        <w:rPr>
          <w:rStyle w:val="Pogrubienie"/>
          <w:sz w:val="22"/>
          <w:szCs w:val="22"/>
        </w:rPr>
      </w:pPr>
      <w:r w:rsidRPr="003E2B35">
        <w:rPr>
          <w:rStyle w:val="Pogrubienie"/>
          <w:sz w:val="22"/>
          <w:szCs w:val="22"/>
        </w:rPr>
        <w:t xml:space="preserve">Przedmiotowy system oceniania uwzględnia zmiany z 2024 r. wynikające z uszczuplenia podstawy programowej. Szarym kolorem oznaczono treści, </w:t>
      </w:r>
      <w:r w:rsidR="0040257B">
        <w:rPr>
          <w:rStyle w:val="Pogrubienie"/>
          <w:sz w:val="22"/>
          <w:szCs w:val="22"/>
        </w:rPr>
        <w:br/>
      </w:r>
      <w:r w:rsidRPr="003E2B35">
        <w:rPr>
          <w:rStyle w:val="Pogrubienie"/>
          <w:sz w:val="22"/>
          <w:szCs w:val="22"/>
        </w:rPr>
        <w:t>o których realizacji decyduje nauczyciel.</w:t>
      </w:r>
    </w:p>
    <w:p w:rsidR="00DB1F50" w:rsidRPr="003E2B35" w:rsidRDefault="00DB1F50" w:rsidP="00552982">
      <w:pPr>
        <w:jc w:val="center"/>
        <w:rPr>
          <w:rStyle w:val="Pogrubienie"/>
          <w:b w:val="0"/>
          <w:bCs w:val="0"/>
          <w:sz w:val="22"/>
          <w:szCs w:val="22"/>
        </w:rPr>
      </w:pPr>
    </w:p>
    <w:p w:rsidR="00A930F7" w:rsidRPr="003E2B35" w:rsidRDefault="00DB1F50" w:rsidP="00DB1F50">
      <w:pPr>
        <w:spacing w:line="276" w:lineRule="auto"/>
        <w:jc w:val="center"/>
        <w:rPr>
          <w:b/>
          <w:color w:val="0D0D0D" w:themeColor="text1" w:themeTint="F2"/>
          <w:sz w:val="22"/>
          <w:szCs w:val="22"/>
        </w:rPr>
      </w:pPr>
      <w:r w:rsidRPr="003E2B35">
        <w:rPr>
          <w:b/>
          <w:bCs/>
          <w:color w:val="0D0D0D" w:themeColor="text1" w:themeTint="F2"/>
          <w:sz w:val="22"/>
          <w:szCs w:val="22"/>
        </w:rPr>
        <w:t>Termodynamika</w:t>
      </w:r>
    </w:p>
    <w:tbl>
      <w:tblPr>
        <w:tblW w:w="14709" w:type="dxa"/>
        <w:tblBorders>
          <w:top w:val="single" w:sz="6" w:space="0" w:color="A7A9AB"/>
          <w:left w:val="single" w:sz="6" w:space="0" w:color="A7A9AB"/>
          <w:bottom w:val="single" w:sz="6" w:space="0" w:color="A7A9AB"/>
          <w:right w:val="single" w:sz="6" w:space="0" w:color="A7A9AB"/>
          <w:insideH w:val="single" w:sz="6" w:space="0" w:color="A7A9AB"/>
          <w:insideV w:val="single" w:sz="6" w:space="0" w:color="A7A9AB"/>
        </w:tblBorders>
        <w:shd w:val="clear" w:color="auto" w:fill="F4F8EC"/>
        <w:tblCellMar>
          <w:top w:w="57" w:type="dxa"/>
          <w:bottom w:w="57" w:type="dxa"/>
        </w:tblCellMar>
        <w:tblLook w:val="00A0"/>
      </w:tblPr>
      <w:tblGrid>
        <w:gridCol w:w="3794"/>
        <w:gridCol w:w="4394"/>
        <w:gridCol w:w="3544"/>
        <w:gridCol w:w="2977"/>
      </w:tblGrid>
      <w:tr w:rsidR="00795C5B" w:rsidRPr="003E2B35" w:rsidTr="00DB1F50">
        <w:trPr>
          <w:trHeight w:val="20"/>
          <w:tblHeader/>
        </w:trPr>
        <w:tc>
          <w:tcPr>
            <w:tcW w:w="14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4558" w:rsidRPr="003E2B35" w:rsidRDefault="00804558" w:rsidP="005C11E0">
            <w:pPr>
              <w:pStyle w:val="Nagwek3"/>
              <w:spacing w:line="276" w:lineRule="auto"/>
              <w:ind w:left="164" w:hanging="164"/>
              <w:rPr>
                <w:color w:val="0D0D0D" w:themeColor="text1" w:themeTint="F2"/>
                <w:szCs w:val="22"/>
              </w:rPr>
            </w:pPr>
          </w:p>
        </w:tc>
      </w:tr>
      <w:tr w:rsidR="00DB1F50" w:rsidRPr="003E2B35" w:rsidTr="00DB1F50">
        <w:trPr>
          <w:trHeight w:val="20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B1F50" w:rsidRPr="003E2B35" w:rsidRDefault="00DB1F50" w:rsidP="007233EF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E2B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dopuszczająca</w:t>
            </w:r>
          </w:p>
          <w:p w:rsidR="00DB1F50" w:rsidRPr="003E2B35" w:rsidRDefault="00DB1F50" w:rsidP="007233EF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potrafi: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B1F50" w:rsidRPr="003E2B35" w:rsidRDefault="00DB1F50" w:rsidP="007233EF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E2B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dostateczna</w:t>
            </w:r>
          </w:p>
          <w:p w:rsidR="00DB1F50" w:rsidRPr="003E2B35" w:rsidRDefault="00DB1F50" w:rsidP="007233EF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B1F50" w:rsidRPr="003E2B35" w:rsidRDefault="00DB1F50" w:rsidP="007233EF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E2B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dobra</w:t>
            </w:r>
          </w:p>
          <w:p w:rsidR="00DB1F50" w:rsidRPr="003E2B35" w:rsidRDefault="00DB1F50" w:rsidP="007233EF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B1F50" w:rsidRPr="003E2B35" w:rsidRDefault="00DB1F50" w:rsidP="007233EF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E2B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bardzo dobra i celująca</w:t>
            </w:r>
          </w:p>
          <w:p w:rsidR="00DB1F50" w:rsidRPr="003E2B35" w:rsidRDefault="00DB1F50" w:rsidP="007233EF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</w:tr>
      <w:tr w:rsidR="00795C5B" w:rsidRPr="003E2B35" w:rsidTr="00DB1F50">
        <w:trPr>
          <w:trHeight w:val="20"/>
        </w:trPr>
        <w:tc>
          <w:tcPr>
            <w:tcW w:w="3794" w:type="dxa"/>
            <w:tcBorders>
              <w:top w:val="single" w:sz="4" w:space="0" w:color="auto"/>
              <w:bottom w:val="single" w:sz="6" w:space="0" w:color="A7A9AB"/>
            </w:tcBorders>
            <w:shd w:val="clear" w:color="auto" w:fill="auto"/>
          </w:tcPr>
          <w:p w:rsidR="00A930F7" w:rsidRPr="003E2B35" w:rsidRDefault="006C1F5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>informuje</w:t>
            </w:r>
            <w:r w:rsidR="00A930F7" w:rsidRPr="003E2B35">
              <w:rPr>
                <w:color w:val="0D0D0D" w:themeColor="text1" w:themeTint="F2"/>
                <w:spacing w:val="-2"/>
                <w:sz w:val="22"/>
                <w:szCs w:val="22"/>
              </w:rPr>
              <w:t>, czym zajmuje się termodynamika; porównuje właściwości substancji</w:t>
            </w:r>
            <w:r w:rsidR="00C366EE" w:rsidRPr="003E2B3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 w </w:t>
            </w:r>
            <w:r w:rsidR="00A930F7" w:rsidRPr="003E2B35">
              <w:rPr>
                <w:color w:val="0D0D0D" w:themeColor="text1" w:themeTint="F2"/>
                <w:spacing w:val="-2"/>
                <w:sz w:val="22"/>
                <w:szCs w:val="22"/>
              </w:rPr>
              <w:t>różnych stanach skupienia wynikające</w:t>
            </w:r>
            <w:r w:rsidR="00C366EE" w:rsidRPr="003E2B3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 z </w:t>
            </w:r>
            <w:r w:rsidR="00A930F7" w:rsidRPr="003E2B35">
              <w:rPr>
                <w:color w:val="0D0D0D" w:themeColor="text1" w:themeTint="F2"/>
                <w:spacing w:val="-2"/>
                <w:sz w:val="22"/>
                <w:szCs w:val="22"/>
              </w:rPr>
              <w:t>ich budowy mikroskopowej; analizuje jakościowo związek między temperaturą</w:t>
            </w:r>
            <w:r w:rsidR="00D40C09" w:rsidRPr="003E2B3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 a </w:t>
            </w:r>
            <w:r w:rsidR="00A930F7" w:rsidRPr="003E2B35">
              <w:rPr>
                <w:color w:val="0D0D0D" w:themeColor="text1" w:themeTint="F2"/>
                <w:spacing w:val="-2"/>
                <w:sz w:val="22"/>
                <w:szCs w:val="22"/>
              </w:rPr>
              <w:t>średnią energią kinetyczną cząsteczek</w:t>
            </w:r>
          </w:p>
          <w:p w:rsidR="00A930F7" w:rsidRPr="003E2B35" w:rsidRDefault="00603BC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informuje</w:t>
            </w:r>
            <w:r w:rsidR="00A930F7" w:rsidRPr="003E2B35">
              <w:rPr>
                <w:color w:val="0D0D0D" w:themeColor="text1" w:themeTint="F2"/>
                <w:sz w:val="22"/>
                <w:szCs w:val="22"/>
              </w:rPr>
              <w:t>, że energię układu można zmienić</w:t>
            </w:r>
            <w:r w:rsidR="004C314C" w:rsidRPr="003E2B35">
              <w:rPr>
                <w:color w:val="0D0D0D" w:themeColor="text1" w:themeTint="F2"/>
                <w:sz w:val="22"/>
                <w:szCs w:val="22"/>
              </w:rPr>
              <w:t>,</w:t>
            </w:r>
            <w:r w:rsidR="00A930F7" w:rsidRPr="003E2B35">
              <w:rPr>
                <w:color w:val="0D0D0D" w:themeColor="text1" w:themeTint="F2"/>
                <w:sz w:val="22"/>
                <w:szCs w:val="22"/>
              </w:rPr>
              <w:t xml:space="preserve"> wykonując nad nim pracę lub przekazując </w:t>
            </w:r>
            <w:r w:rsidR="007A621D" w:rsidRPr="003E2B35">
              <w:rPr>
                <w:color w:val="0D0D0D" w:themeColor="text1" w:themeTint="F2"/>
                <w:sz w:val="22"/>
                <w:szCs w:val="22"/>
              </w:rPr>
              <w:t xml:space="preserve">mu </w:t>
            </w:r>
            <w:r w:rsidR="00A930F7" w:rsidRPr="003E2B35">
              <w:rPr>
                <w:color w:val="0D0D0D" w:themeColor="text1" w:themeTint="F2"/>
                <w:sz w:val="22"/>
                <w:szCs w:val="22"/>
              </w:rPr>
              <w:t>energię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w </w:t>
            </w:r>
            <w:r w:rsidR="00A930F7" w:rsidRPr="003E2B35">
              <w:rPr>
                <w:color w:val="0D0D0D" w:themeColor="text1" w:themeTint="F2"/>
                <w:sz w:val="22"/>
                <w:szCs w:val="22"/>
              </w:rPr>
              <w:t>postaci ciepła</w:t>
            </w:r>
          </w:p>
          <w:p w:rsidR="00A930F7" w:rsidRPr="003E2B35" w:rsidRDefault="00A930F7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posługuje się pojęciem 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ciepła właściwego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wraz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z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jego jednostką; porównuje ciepła właściwe różnych substancji</w:t>
            </w:r>
          </w:p>
          <w:p w:rsidR="00A930F7" w:rsidRPr="003E2B35" w:rsidRDefault="00A930F7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i/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posługuje się skalami temperatur Celsjusza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i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Kelvina oraz pojęciem 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lastRenderedPageBreak/>
              <w:t>mocy</w:t>
            </w:r>
          </w:p>
          <w:p w:rsidR="00A930F7" w:rsidRPr="003E2B35" w:rsidRDefault="00A930F7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rozróżnia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i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nazywa zmiany stanów skupienia; analizuje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i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opisuje zjawiska</w:t>
            </w:r>
            <w:r w:rsidR="007A621D" w:rsidRPr="003E2B35">
              <w:rPr>
                <w:color w:val="0D0D0D" w:themeColor="text1" w:themeTint="F2"/>
                <w:sz w:val="22"/>
                <w:szCs w:val="22"/>
              </w:rPr>
              <w:t>: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topnienia, krzepnięcia, wrzenia, skraplania, sublimacji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i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resublimacji jako procesy,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w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których dostarczanie energii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w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postaci ciepła nie powoduje zmiany temperatury; 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wskazuje przykłady </w:t>
            </w:r>
            <w:r w:rsidRPr="003E2B35">
              <w:rPr>
                <w:bCs/>
                <w:color w:val="0D0D0D" w:themeColor="text1" w:themeTint="F2"/>
                <w:sz w:val="22"/>
                <w:szCs w:val="22"/>
              </w:rPr>
              <w:t>przemian fazowych</w:t>
            </w:r>
            <w:r w:rsidR="00C366EE" w:rsidRPr="003E2B35">
              <w:rPr>
                <w:bCs/>
                <w:color w:val="0D0D0D" w:themeColor="text1" w:themeTint="F2"/>
                <w:sz w:val="22"/>
                <w:szCs w:val="22"/>
              </w:rPr>
              <w:t xml:space="preserve"> w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otaczającej rzeczywistości</w:t>
            </w:r>
          </w:p>
          <w:p w:rsidR="00A930F7" w:rsidRPr="003E2B35" w:rsidRDefault="00603BC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informuje</w:t>
            </w:r>
            <w:r w:rsidR="00A930F7"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, że topnienie</w:t>
            </w:r>
            <w:r w:rsidR="00C366EE"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i </w:t>
            </w:r>
            <w:r w:rsidR="00A930F7"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parowanie wymagają dostarczenia energii, natomiast podczas krzepnięcia</w:t>
            </w:r>
            <w:r w:rsidR="00C366EE"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i </w:t>
            </w:r>
            <w:r w:rsidR="00A930F7"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skraplania wydziela się energia</w:t>
            </w:r>
          </w:p>
          <w:p w:rsidR="00A930F7" w:rsidRPr="003E2B35" w:rsidRDefault="00A930F7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wymienia szczególne własności wody oraz ich konsekwencje dla życia na Ziemi, wskazuje odpowiednie przykłady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w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otaczającej rzeczywistości</w:t>
            </w:r>
          </w:p>
          <w:p w:rsidR="00A930F7" w:rsidRPr="003E2B35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9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przeprowadza doświadczenia</w:t>
            </w:r>
            <w:r w:rsidR="004C314C" w:rsidRPr="003E2B35">
              <w:rPr>
                <w:color w:val="0D0D0D" w:themeColor="text1" w:themeTint="F2"/>
                <w:sz w:val="22"/>
                <w:szCs w:val="22"/>
              </w:rPr>
              <w:t>,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korzystając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z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ich opisu:</w:t>
            </w:r>
          </w:p>
          <w:p w:rsidR="00A930F7" w:rsidRPr="003E2B35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9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bada jakościowo szybkość topnienia lodu</w:t>
            </w:r>
          </w:p>
          <w:p w:rsidR="00A930F7" w:rsidRPr="003E2B35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9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lastRenderedPageBreak/>
              <w:t>bada proces topnienia lodu, obserwuje szybkość wydzielania gazu, wykazuje zależność temperatury wrzenia od ciśnienia zewnętrznego;</w:t>
            </w:r>
          </w:p>
          <w:p w:rsidR="00A930F7" w:rsidRPr="003E2B35" w:rsidRDefault="00A930F7" w:rsidP="005C11E0">
            <w:pPr>
              <w:spacing w:after="40" w:line="269" w:lineRule="auto"/>
              <w:ind w:left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przedstawia, opisuje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i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analizuje wyniki obserwacji, </w:t>
            </w:r>
            <w:r w:rsidR="004C314C" w:rsidRPr="003E2B35">
              <w:rPr>
                <w:color w:val="0D0D0D" w:themeColor="text1" w:themeTint="F2"/>
                <w:sz w:val="22"/>
                <w:szCs w:val="22"/>
              </w:rPr>
              <w:t xml:space="preserve">formułuje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wnioski</w:t>
            </w:r>
          </w:p>
          <w:p w:rsidR="00A930F7" w:rsidRPr="003E2B35" w:rsidRDefault="00A930F7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rozwiązuje </w:t>
            </w: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proste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zadania lub problemy: </w:t>
            </w:r>
          </w:p>
          <w:p w:rsidR="00A930F7" w:rsidRPr="003E2B35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dotyczące energii wewnętrznej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A930F7" w:rsidRPr="003E2B35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dotyczące 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rozszerzalności cieplnej</w:t>
            </w:r>
          </w:p>
          <w:p w:rsidR="00A930F7" w:rsidRPr="003E2B35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z wykorzystaniem pojęcia 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ciepła właściwego</w:t>
            </w:r>
          </w:p>
          <w:p w:rsidR="00A930F7" w:rsidRPr="003E2B35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związane</w:t>
            </w:r>
            <w:r w:rsidR="00C366EE"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z </w:t>
            </w:r>
            <w:r w:rsidRPr="003E2B35">
              <w:rPr>
                <w:bCs/>
                <w:color w:val="0D0D0D" w:themeColor="text1" w:themeTint="F2"/>
                <w:sz w:val="22"/>
                <w:szCs w:val="22"/>
              </w:rPr>
              <w:t>przemianami fazowymi</w:t>
            </w:r>
          </w:p>
          <w:p w:rsidR="00A930F7" w:rsidRPr="003E2B35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związane</w:t>
            </w:r>
            <w:r w:rsidR="00C366EE"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z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wykorzystaniem ciepła przemiany fazowej</w:t>
            </w:r>
          </w:p>
          <w:p w:rsidR="00A930F7" w:rsidRPr="003E2B35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dotyczące szczególnych własności wody</w:t>
            </w:r>
            <w:r w:rsidR="006C1F5C" w:rsidRPr="003E2B35">
              <w:rPr>
                <w:color w:val="0D0D0D" w:themeColor="text1" w:themeTint="F2"/>
                <w:sz w:val="22"/>
                <w:szCs w:val="22"/>
              </w:rPr>
              <w:t>;</w:t>
            </w:r>
          </w:p>
          <w:p w:rsidR="00A930F7" w:rsidRPr="003E2B35" w:rsidRDefault="00A930F7" w:rsidP="005C11E0">
            <w:pPr>
              <w:spacing w:line="276" w:lineRule="auto"/>
              <w:ind w:left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w szczególności: wyodrębnia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z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tekstów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i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ilustracji informacje kluczowe, przelicza jednostki, </w:t>
            </w:r>
            <w:r w:rsidR="007A621D" w:rsidRPr="003E2B35">
              <w:rPr>
                <w:color w:val="0D0D0D" w:themeColor="text1" w:themeTint="F2"/>
                <w:sz w:val="22"/>
                <w:szCs w:val="22"/>
              </w:rPr>
              <w:t>wykonuje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obliczenia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i </w:t>
            </w: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zapisuje wynik zgodnie</w:t>
            </w:r>
            <w:r w:rsidR="00C366EE"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z </w:t>
            </w: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zasadami zaokrąglania</w:t>
            </w:r>
            <w:r w:rsidR="007A621D"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,</w:t>
            </w:r>
            <w:r w:rsidR="00C366EE"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="00C366EE" w:rsidRPr="003E2B35">
              <w:rPr>
                <w:snapToGrid w:val="0"/>
                <w:color w:val="0D0D0D" w:themeColor="text1" w:themeTint="F2"/>
                <w:sz w:val="22"/>
                <w:szCs w:val="22"/>
              </w:rPr>
              <w:lastRenderedPageBreak/>
              <w:t>z </w:t>
            </w: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zachowaniem liczby cyfr znaczących</w:t>
            </w:r>
            <w:r w:rsidR="007A621D"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;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ustala odpowiedzi</w:t>
            </w:r>
            <w:r w:rsidR="007A621D" w:rsidRPr="003E2B35">
              <w:rPr>
                <w:color w:val="0D0D0D" w:themeColor="text1" w:themeTint="F2"/>
                <w:sz w:val="22"/>
                <w:szCs w:val="22"/>
              </w:rPr>
              <w:t>;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czytelnie przedstawia odpowiedzi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i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rozwiązania</w:t>
            </w:r>
          </w:p>
          <w:p w:rsidR="00A930F7" w:rsidRPr="003E2B35" w:rsidRDefault="00A930F7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7A9AB"/>
            </w:tcBorders>
            <w:shd w:val="clear" w:color="auto" w:fill="auto"/>
          </w:tcPr>
          <w:p w:rsidR="00A930F7" w:rsidRPr="003E2B35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lastRenderedPageBreak/>
              <w:t>odróżnia przekaz energii</w:t>
            </w:r>
            <w:r w:rsidR="00C366EE" w:rsidRPr="003E2B3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 w </w:t>
            </w: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>postaci ciepła między układami</w:t>
            </w:r>
            <w:r w:rsidR="00C366EE" w:rsidRPr="003E2B3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 o </w:t>
            </w: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>różnych temperaturach od przekazu energii</w:t>
            </w:r>
            <w:r w:rsidR="00C366EE" w:rsidRPr="003E2B3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 w </w:t>
            </w: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>formie pracy</w:t>
            </w:r>
          </w:p>
          <w:p w:rsidR="00A930F7" w:rsidRPr="003E2B35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color w:val="0D0D0D" w:themeColor="text1" w:themeTint="F2"/>
                <w:spacing w:val="-4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pacing w:val="-4"/>
                <w:sz w:val="22"/>
                <w:szCs w:val="22"/>
              </w:rPr>
              <w:t xml:space="preserve">posługuje się pojęciem </w:t>
            </w:r>
            <w:r w:rsidRPr="003E2B35">
              <w:rPr>
                <w:i/>
                <w:color w:val="0D0D0D" w:themeColor="text1" w:themeTint="F2"/>
                <w:spacing w:val="-4"/>
                <w:sz w:val="22"/>
                <w:szCs w:val="22"/>
              </w:rPr>
              <w:t>energii wewnętrznej</w:t>
            </w:r>
            <w:r w:rsidRPr="003E2B35">
              <w:rPr>
                <w:color w:val="0D0D0D" w:themeColor="text1" w:themeTint="F2"/>
                <w:spacing w:val="-4"/>
                <w:sz w:val="22"/>
                <w:szCs w:val="22"/>
              </w:rPr>
              <w:t xml:space="preserve">; analizuje pierwszą zasadę termodynamiki jako zasadę zachowania energii </w:t>
            </w:r>
          </w:p>
          <w:p w:rsidR="00A930F7" w:rsidRPr="003E2B35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opisuje zjawisko rozszerzalności cieplnej: liniowej ciał stałych oraz objętościowej gazów</w:t>
            </w:r>
            <w:r w:rsidR="00C366EE"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i 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cieczy; wskazuje przykłady tego zjawiska</w:t>
            </w:r>
            <w:r w:rsidR="00C366EE"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w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otaczającej rzeczywistości</w:t>
            </w:r>
          </w:p>
          <w:p w:rsidR="00A930F7" w:rsidRPr="003E2B35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omawia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znaczenie rozszerzalności cieplnej ciał stałych;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wskazuje przykłady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wykorzystania </w:t>
            </w:r>
            <w:r w:rsidR="004C314C"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rozszerzalności objętościowej gazów</w:t>
            </w:r>
            <w:r w:rsidR="00C366EE"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i </w:t>
            </w:r>
            <w:r w:rsidR="004C314C"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cieczy</w:t>
            </w:r>
            <w:r w:rsidR="004C314C" w:rsidRPr="003E2B35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oraz </w:t>
            </w:r>
            <w:r w:rsidR="004C314C" w:rsidRPr="003E2B35">
              <w:rPr>
                <w:color w:val="0D0D0D" w:themeColor="text1" w:themeTint="F2"/>
                <w:sz w:val="22"/>
                <w:szCs w:val="22"/>
              </w:rPr>
              <w:t xml:space="preserve">jej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skutków </w:t>
            </w:r>
          </w:p>
          <w:p w:rsidR="00A930F7" w:rsidRPr="003E2B35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interpretuje pojęcie 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ciepła właściwego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i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stosuje </w:t>
            </w:r>
            <w:r w:rsidR="004C314C" w:rsidRPr="003E2B35">
              <w:rPr>
                <w:color w:val="0D0D0D" w:themeColor="text1" w:themeTint="F2"/>
                <w:sz w:val="22"/>
                <w:szCs w:val="22"/>
              </w:rPr>
              <w:t xml:space="preserve">je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do obliczeń </w:t>
            </w:r>
            <w:r w:rsidR="007A621D" w:rsidRPr="003E2B35">
              <w:rPr>
                <w:color w:val="0D0D0D" w:themeColor="text1" w:themeTint="F2"/>
                <w:sz w:val="22"/>
                <w:szCs w:val="22"/>
              </w:rPr>
              <w:t>oraz do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wyjaśniania zjawisk</w:t>
            </w:r>
          </w:p>
          <w:p w:rsidR="00A930F7" w:rsidRPr="003E2B35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lastRenderedPageBreak/>
              <w:t xml:space="preserve">wykorzystuje pojęcie 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ciepła właściwego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do obliczania energii potrzebnej do ogrzania ciała lub </w:t>
            </w:r>
            <w:r w:rsidR="004C314C" w:rsidRPr="003E2B35">
              <w:rPr>
                <w:color w:val="0D0D0D" w:themeColor="text1" w:themeTint="F2"/>
                <w:sz w:val="22"/>
                <w:szCs w:val="22"/>
              </w:rPr>
              <w:t xml:space="preserve">do obliczania energii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oddanej przez stygnące ciało; uzasadnia równość tych energii na podstawie zasady zachowania energii</w:t>
            </w:r>
          </w:p>
          <w:p w:rsidR="00A930F7" w:rsidRPr="003E2B35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opisuje 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przykłady </w:t>
            </w:r>
            <w:r w:rsidRPr="003E2B35">
              <w:rPr>
                <w:bCs/>
                <w:color w:val="0D0D0D" w:themeColor="text1" w:themeTint="F2"/>
                <w:sz w:val="22"/>
                <w:szCs w:val="22"/>
              </w:rPr>
              <w:t>przemian fazowych</w:t>
            </w:r>
            <w:r w:rsidR="00C366EE" w:rsidRPr="003E2B35">
              <w:rPr>
                <w:bCs/>
                <w:color w:val="0D0D0D" w:themeColor="text1" w:themeTint="F2"/>
                <w:sz w:val="22"/>
                <w:szCs w:val="22"/>
              </w:rPr>
              <w:t xml:space="preserve"> w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otaczającej rzeczywistości</w:t>
            </w:r>
          </w:p>
          <w:p w:rsidR="00A930F7" w:rsidRPr="003E2B35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pacing w:val="-4"/>
                <w:w w:val="99"/>
                <w:sz w:val="22"/>
                <w:szCs w:val="22"/>
              </w:rPr>
              <w:t>odróżnia ciała</w:t>
            </w:r>
            <w:r w:rsidR="00C366EE" w:rsidRPr="003E2B35">
              <w:rPr>
                <w:color w:val="0D0D0D" w:themeColor="text1" w:themeTint="F2"/>
                <w:spacing w:val="-4"/>
                <w:w w:val="99"/>
                <w:sz w:val="22"/>
                <w:szCs w:val="22"/>
              </w:rPr>
              <w:t xml:space="preserve"> o </w:t>
            </w:r>
            <w:r w:rsidRPr="003E2B35">
              <w:rPr>
                <w:color w:val="0D0D0D" w:themeColor="text1" w:themeTint="F2"/>
                <w:spacing w:val="-4"/>
                <w:w w:val="99"/>
                <w:sz w:val="22"/>
                <w:szCs w:val="22"/>
              </w:rPr>
              <w:t>budowie krystalicznej od ciał bezpostaciowych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; ilustruje na schemat</w:t>
            </w:r>
            <w:r w:rsidR="002A17C6" w:rsidRPr="003E2B35">
              <w:rPr>
                <w:color w:val="0D0D0D" w:themeColor="text1" w:themeTint="F2"/>
                <w:sz w:val="22"/>
                <w:szCs w:val="22"/>
              </w:rPr>
              <w:t xml:space="preserve">ach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zależność temperatury od dostarczanego ciepła dla </w:t>
            </w:r>
            <w:r w:rsidR="002A17C6" w:rsidRPr="003E2B35">
              <w:rPr>
                <w:color w:val="0D0D0D" w:themeColor="text1" w:themeTint="F2"/>
                <w:sz w:val="22"/>
                <w:szCs w:val="22"/>
              </w:rPr>
              <w:t xml:space="preserve">obu rodzajów </w:t>
            </w:r>
          </w:p>
          <w:p w:rsidR="00A930F7" w:rsidRPr="003E2B35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posługuje się pojęciem 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ciepła przemiany fazowe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j (ciepła topnienia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i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ciepła parowania) wraz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z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jego jednostką, interpretuje to pojęcie oraz </w:t>
            </w:r>
            <w:r w:rsidR="007A621D" w:rsidRPr="003E2B35">
              <w:rPr>
                <w:color w:val="0D0D0D" w:themeColor="text1" w:themeTint="F2"/>
                <w:sz w:val="22"/>
                <w:szCs w:val="22"/>
              </w:rPr>
              <w:t xml:space="preserve">stosuje je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do obliczeń; 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wskazuje przykłady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wykorzystania przemian fazowych</w:t>
            </w:r>
          </w:p>
          <w:p w:rsidR="00A930F7" w:rsidRPr="003E2B35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analizuje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i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wyznacza energię przekazaną podczas zmiany temperatury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i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zmiany stanu skupienia</w:t>
            </w:r>
          </w:p>
          <w:p w:rsidR="00A930F7" w:rsidRPr="003E2B35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wykorzystuje pojęci</w:t>
            </w:r>
            <w:r w:rsidR="007A621D" w:rsidRPr="003E2B35">
              <w:rPr>
                <w:color w:val="0D0D0D" w:themeColor="text1" w:themeTint="F2"/>
                <w:sz w:val="22"/>
                <w:szCs w:val="22"/>
              </w:rPr>
              <w:t>a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ciepła właściwego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oraz 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ciepła przemiany fazowej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="00235321" w:rsidRPr="003E2B35">
              <w:rPr>
                <w:color w:val="0D0D0D" w:themeColor="text1" w:themeTint="F2"/>
                <w:sz w:val="22"/>
                <w:szCs w:val="22"/>
              </w:rPr>
              <w:t>do obliczeń</w:t>
            </w:r>
          </w:p>
          <w:p w:rsidR="00A930F7" w:rsidRPr="003E2B35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lastRenderedPageBreak/>
              <w:t>omawia szczególne własności wody oraz ich konsekwencje dla życia na Ziemi; uzasadnia, że woda łagodzi klimat</w:t>
            </w:r>
          </w:p>
          <w:p w:rsidR="00A930F7" w:rsidRPr="003E2B35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opisuje nietypową rozszerzalność cieplną wody</w:t>
            </w:r>
          </w:p>
          <w:p w:rsidR="00A930F7" w:rsidRPr="003E2B35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przeprowadza doświadczenia</w:t>
            </w:r>
            <w:r w:rsidR="00921654" w:rsidRPr="003E2B35">
              <w:rPr>
                <w:color w:val="0D0D0D" w:themeColor="text1" w:themeTint="F2"/>
                <w:sz w:val="22"/>
                <w:szCs w:val="22"/>
              </w:rPr>
              <w:t>,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korzystając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z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ich opisu:</w:t>
            </w:r>
          </w:p>
          <w:p w:rsidR="00A930F7" w:rsidRPr="003E2B35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rFonts w:eastAsia="Calibri"/>
                <w:b/>
                <w:bCs/>
                <w:color w:val="0D0D0D" w:themeColor="text1" w:themeTint="F2"/>
                <w:sz w:val="22"/>
                <w:szCs w:val="22"/>
                <w:lang w:eastAsia="en-US"/>
              </w:rPr>
              <w:t>demonstruje rozszerzalność cieplną ciał stałych</w:t>
            </w:r>
          </w:p>
          <w:p w:rsidR="00A930F7" w:rsidRPr="003E2B35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color w:val="0D0D0D" w:themeColor="text1" w:themeTint="F2"/>
                <w:spacing w:val="-4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pacing w:val="-4"/>
                <w:sz w:val="22"/>
                <w:szCs w:val="22"/>
              </w:rPr>
              <w:t>wyznacza sprawność czajnika elektrycznego</w:t>
            </w:r>
            <w:r w:rsidR="00C366EE" w:rsidRPr="003E2B35">
              <w:rPr>
                <w:color w:val="0D0D0D" w:themeColor="text1" w:themeTint="F2"/>
                <w:spacing w:val="-4"/>
                <w:sz w:val="22"/>
                <w:szCs w:val="22"/>
              </w:rPr>
              <w:t xml:space="preserve"> o </w:t>
            </w:r>
            <w:r w:rsidRPr="003E2B35">
              <w:rPr>
                <w:color w:val="0D0D0D" w:themeColor="text1" w:themeTint="F2"/>
                <w:spacing w:val="-4"/>
                <w:sz w:val="22"/>
                <w:szCs w:val="22"/>
              </w:rPr>
              <w:t xml:space="preserve">znanej mocy </w:t>
            </w:r>
          </w:p>
          <w:p w:rsidR="00A930F7" w:rsidRPr="003E2B35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bada wpływ soli na topnienie lodu</w:t>
            </w:r>
          </w:p>
          <w:p w:rsidR="00A930F7" w:rsidRPr="003E2B35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doświadczalnie wyznacza ciepło właściwe </w:t>
            </w:r>
            <w:r w:rsidR="00235321" w:rsidRPr="003E2B35">
              <w:rPr>
                <w:b/>
                <w:bCs/>
                <w:color w:val="0D0D0D" w:themeColor="text1" w:themeTint="F2"/>
                <w:sz w:val="22"/>
                <w:szCs w:val="22"/>
              </w:rPr>
              <w:t>substancji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; opracowuje wyniki pomiarów; </w:t>
            </w:r>
          </w:p>
          <w:p w:rsidR="00A930F7" w:rsidRPr="003E2B35" w:rsidRDefault="00A930F7" w:rsidP="005C11E0">
            <w:pPr>
              <w:spacing w:line="298" w:lineRule="auto"/>
              <w:ind w:left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przedstawia, opisuje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i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analizuje wyniki pomiarów, wskazuje przyczyny niepewności pomiarowych; </w:t>
            </w:r>
            <w:r w:rsidR="00921654" w:rsidRPr="003E2B35">
              <w:rPr>
                <w:color w:val="0D0D0D" w:themeColor="text1" w:themeTint="F2"/>
                <w:sz w:val="22"/>
                <w:szCs w:val="22"/>
              </w:rPr>
              <w:t xml:space="preserve">formułuje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wnioski</w:t>
            </w:r>
          </w:p>
          <w:p w:rsidR="00A930F7" w:rsidRPr="003E2B35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wyjaśnia wyniki przeprowadzon</w:t>
            </w:r>
            <w:r w:rsidR="00235321" w:rsidRPr="003E2B35">
              <w:rPr>
                <w:color w:val="0D0D0D" w:themeColor="text1" w:themeTint="F2"/>
                <w:sz w:val="22"/>
                <w:szCs w:val="22"/>
              </w:rPr>
              <w:t>ego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doświadcze</w:t>
            </w:r>
            <w:r w:rsidR="00235321" w:rsidRPr="003E2B35">
              <w:rPr>
                <w:color w:val="0D0D0D" w:themeColor="text1" w:themeTint="F2"/>
                <w:sz w:val="22"/>
                <w:szCs w:val="22"/>
              </w:rPr>
              <w:t xml:space="preserve">nia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jakościowego badania szybkości topnienia lodu</w:t>
            </w:r>
          </w:p>
          <w:p w:rsidR="00A930F7" w:rsidRPr="003E2B35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lastRenderedPageBreak/>
              <w:t xml:space="preserve">rozwiązuje typowe zadania lub problemy dotyczące treści rozdziału </w:t>
            </w:r>
            <w:r w:rsidRPr="003E2B35">
              <w:rPr>
                <w:i/>
                <w:iCs/>
                <w:color w:val="0D0D0D" w:themeColor="text1" w:themeTint="F2"/>
                <w:sz w:val="22"/>
                <w:szCs w:val="22"/>
              </w:rPr>
              <w:t>Termodynamika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,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w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szczególności:</w:t>
            </w:r>
          </w:p>
          <w:p w:rsidR="00A930F7" w:rsidRPr="003E2B35" w:rsidRDefault="00A930F7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energii wewnętrznej</w:t>
            </w:r>
          </w:p>
          <w:p w:rsidR="00A930F7" w:rsidRPr="003E2B35" w:rsidRDefault="00A930F7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rozszerzalności cieplnej</w:t>
            </w:r>
          </w:p>
          <w:p w:rsidR="00A930F7" w:rsidRPr="003E2B35" w:rsidRDefault="00A930F7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pojęcia 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ciepła właściwego</w:t>
            </w:r>
          </w:p>
          <w:p w:rsidR="00A930F7" w:rsidRPr="003E2B35" w:rsidRDefault="00A930F7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bCs/>
                <w:color w:val="0D0D0D" w:themeColor="text1" w:themeTint="F2"/>
                <w:sz w:val="22"/>
                <w:szCs w:val="22"/>
              </w:rPr>
              <w:t>przemian fazowych</w:t>
            </w:r>
            <w:r w:rsidR="00C366EE" w:rsidRPr="003E2B35">
              <w:rPr>
                <w:bCs/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A930F7" w:rsidRPr="003E2B35" w:rsidRDefault="00A930F7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szczególnych własności wody;</w:t>
            </w:r>
          </w:p>
          <w:p w:rsidR="00A930F7" w:rsidRPr="003E2B35" w:rsidRDefault="00A930F7" w:rsidP="005C11E0">
            <w:pPr>
              <w:spacing w:line="298" w:lineRule="auto"/>
              <w:ind w:left="164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>posługuje się tablicami fizycznymi, kartą wybranych wzorów</w:t>
            </w:r>
            <w:r w:rsidR="00C366EE" w:rsidRPr="003E2B3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 i </w:t>
            </w: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>stałych oraz kalkulatorem; ustala i/lub uzasadnia odpowiedzi</w:t>
            </w:r>
          </w:p>
          <w:p w:rsidR="00A930F7" w:rsidRPr="003E2B35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dokonuje syntezy wiedzy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z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termodynamiki; przedstawia najważniejsze pojęcia, zasady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i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zależności</w:t>
            </w:r>
          </w:p>
          <w:p w:rsidR="00A930F7" w:rsidRPr="003E2B35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analizuje przedstawione materiały źródłowe,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w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tym teksty popularnonaukowe lub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z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internetu, dotyczące treści rozdziału </w:t>
            </w:r>
            <w:r w:rsidRPr="003E2B35">
              <w:rPr>
                <w:i/>
                <w:iCs/>
                <w:color w:val="0D0D0D" w:themeColor="text1" w:themeTint="F2"/>
                <w:sz w:val="22"/>
                <w:szCs w:val="22"/>
              </w:rPr>
              <w:t>Termodynamika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,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w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szczególności: energii wewnętrznej</w:t>
            </w:r>
            <w:r w:rsidR="002A17C6" w:rsidRPr="003E2B35">
              <w:rPr>
                <w:color w:val="0D0D0D" w:themeColor="text1" w:themeTint="F2"/>
                <w:sz w:val="22"/>
                <w:szCs w:val="22"/>
              </w:rPr>
              <w:t>,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zjawiska rozszerzalności cieplnej</w:t>
            </w:r>
            <w:r w:rsidR="00C366EE"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i 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jego wykorzystania, </w:t>
            </w:r>
            <w:r w:rsidRPr="003E2B35">
              <w:rPr>
                <w:color w:val="0D0D0D" w:themeColor="text1" w:themeTint="F2"/>
                <w:sz w:val="22"/>
                <w:szCs w:val="22"/>
                <w:highlight w:val="lightGray"/>
              </w:rPr>
              <w:t>historii poglądów na naturę ciepła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, </w:t>
            </w:r>
            <w:r w:rsidRPr="003E2B35">
              <w:rPr>
                <w:bCs/>
                <w:color w:val="0D0D0D" w:themeColor="text1" w:themeTint="F2"/>
                <w:sz w:val="22"/>
                <w:szCs w:val="22"/>
              </w:rPr>
              <w:t xml:space="preserve">przemian </w:t>
            </w:r>
            <w:r w:rsidRPr="003E2B35">
              <w:rPr>
                <w:bCs/>
                <w:color w:val="0D0D0D" w:themeColor="text1" w:themeTint="F2"/>
                <w:sz w:val="22"/>
                <w:szCs w:val="22"/>
              </w:rPr>
              <w:lastRenderedPageBreak/>
              <w:t>fazowych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; </w:t>
            </w:r>
            <w:r w:rsidRPr="003E2B35">
              <w:rPr>
                <w:color w:val="0D0D0D" w:themeColor="text1" w:themeTint="F2"/>
                <w:sz w:val="22"/>
                <w:szCs w:val="22"/>
                <w:highlight w:val="lightGray"/>
              </w:rPr>
              <w:t>przedstawia własnymi słowami główne tezy;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posługuje się informacjami pochodzącymi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z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tych materiałów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i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wykorzystuje </w:t>
            </w:r>
            <w:r w:rsidR="00F46960" w:rsidRPr="003E2B35">
              <w:rPr>
                <w:color w:val="0D0D0D" w:themeColor="text1" w:themeTint="F2"/>
                <w:sz w:val="22"/>
                <w:szCs w:val="22"/>
              </w:rPr>
              <w:t xml:space="preserve">je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do rozwiąz</w:t>
            </w:r>
            <w:r w:rsidR="00F46960" w:rsidRPr="003E2B35">
              <w:rPr>
                <w:color w:val="0D0D0D" w:themeColor="text1" w:themeTint="F2"/>
                <w:sz w:val="22"/>
                <w:szCs w:val="22"/>
              </w:rPr>
              <w:t>yw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ania zadań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6" w:space="0" w:color="A7A9AB"/>
            </w:tcBorders>
            <w:shd w:val="clear" w:color="auto" w:fill="auto"/>
          </w:tcPr>
          <w:p w:rsidR="00A930F7" w:rsidRPr="003E2B35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 xml:space="preserve">analizuje na przykładach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rozszerzalność cieplną gazu</w:t>
            </w:r>
          </w:p>
          <w:p w:rsidR="00A930F7" w:rsidRPr="003E2B35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opisuje zależność temperatury wrzenia od ciśnienia zewnętrznego</w:t>
            </w:r>
          </w:p>
          <w:p w:rsidR="00A930F7" w:rsidRPr="003E2B35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color w:val="0D0D0D" w:themeColor="text1" w:themeTint="F2"/>
                <w:spacing w:val="-4"/>
                <w:w w:val="97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pacing w:val="-4"/>
                <w:w w:val="97"/>
                <w:sz w:val="22"/>
                <w:szCs w:val="22"/>
              </w:rPr>
              <w:t xml:space="preserve">stosuje pojęcie </w:t>
            </w:r>
            <w:r w:rsidRPr="003E2B35">
              <w:rPr>
                <w:i/>
                <w:color w:val="0D0D0D" w:themeColor="text1" w:themeTint="F2"/>
                <w:spacing w:val="-4"/>
                <w:w w:val="97"/>
                <w:sz w:val="22"/>
                <w:szCs w:val="22"/>
              </w:rPr>
              <w:t xml:space="preserve">ciepła przemiany fazowej </w:t>
            </w:r>
            <w:r w:rsidRPr="003E2B35">
              <w:rPr>
                <w:color w:val="0D0D0D" w:themeColor="text1" w:themeTint="F2"/>
                <w:spacing w:val="-4"/>
                <w:w w:val="97"/>
                <w:sz w:val="22"/>
                <w:szCs w:val="22"/>
              </w:rPr>
              <w:t>(ciepła topnienia</w:t>
            </w:r>
            <w:r w:rsidR="00C366EE" w:rsidRPr="003E2B35">
              <w:rPr>
                <w:color w:val="0D0D0D" w:themeColor="text1" w:themeTint="F2"/>
                <w:spacing w:val="-4"/>
                <w:w w:val="97"/>
                <w:sz w:val="22"/>
                <w:szCs w:val="22"/>
              </w:rPr>
              <w:t xml:space="preserve"> i </w:t>
            </w:r>
            <w:r w:rsidRPr="003E2B35">
              <w:rPr>
                <w:color w:val="0D0D0D" w:themeColor="text1" w:themeTint="F2"/>
                <w:spacing w:val="-4"/>
                <w:w w:val="97"/>
                <w:sz w:val="22"/>
                <w:szCs w:val="22"/>
              </w:rPr>
              <w:t>ciepła parowania) do wyjaśniania zjawisk</w:t>
            </w:r>
          </w:p>
          <w:p w:rsidR="00A930F7" w:rsidRPr="003E2B35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opisuje</w:t>
            </w:r>
            <w:r w:rsidR="00C366EE"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i 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wyjaśnia zmiany energii wewnętrznej podczas przemian fazowych na podstawie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mikroskopowej budowy ciał</w:t>
            </w:r>
          </w:p>
          <w:p w:rsidR="00A930F7" w:rsidRPr="003E2B35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opisuje działanie lodówki</w:t>
            </w:r>
          </w:p>
          <w:p w:rsidR="00A930F7" w:rsidRPr="003E2B35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szkicuje wykres zależności objętości i/lub gęstości danej masy wody od temperatury</w:t>
            </w:r>
          </w:p>
          <w:p w:rsidR="00A930F7" w:rsidRPr="003E2B35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przeprowadza doświadczenia</w:t>
            </w:r>
            <w:r w:rsidR="00921654" w:rsidRPr="003E2B35">
              <w:rPr>
                <w:color w:val="0D0D0D" w:themeColor="text1" w:themeTint="F2"/>
                <w:sz w:val="22"/>
                <w:szCs w:val="22"/>
              </w:rPr>
              <w:t>,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korzystając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z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ich opisów: bada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rozszerzalność cieplną cieczy</w:t>
            </w:r>
            <w:r w:rsidR="00C366EE"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</w:t>
            </w:r>
            <w:r w:rsidR="00C366EE"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i 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powietrza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; opisuje wyniki obserwacji; </w:t>
            </w:r>
            <w:r w:rsidR="00921654" w:rsidRPr="003E2B35">
              <w:rPr>
                <w:color w:val="0D0D0D" w:themeColor="text1" w:themeTint="F2"/>
                <w:sz w:val="22"/>
                <w:szCs w:val="22"/>
              </w:rPr>
              <w:t xml:space="preserve">formułuje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wnioski</w:t>
            </w:r>
          </w:p>
          <w:p w:rsidR="00A930F7" w:rsidRPr="003E2B35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wyjaśnia wyniki przeprowadzonych doświadczeń lub obserwacji:</w:t>
            </w:r>
          </w:p>
          <w:p w:rsidR="00A930F7" w:rsidRPr="003E2B35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badania procesu topnienia lodu</w:t>
            </w:r>
          </w:p>
          <w:p w:rsidR="00A930F7" w:rsidRPr="003E2B35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obserwacji szybkości wydzielania gazu</w:t>
            </w:r>
          </w:p>
          <w:p w:rsidR="00A930F7" w:rsidRPr="003E2B35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wykazania zależności temperatury wrzenia od ciśnienia zewnętrznego</w:t>
            </w:r>
          </w:p>
          <w:p w:rsidR="00A930F7" w:rsidRPr="003E2B35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ocenia wynik </w:t>
            </w:r>
            <w:r w:rsidRPr="003E2B35">
              <w:rPr>
                <w:b/>
                <w:bCs/>
                <w:color w:val="0D0D0D" w:themeColor="text1" w:themeTint="F2"/>
                <w:sz w:val="22"/>
                <w:szCs w:val="22"/>
              </w:rPr>
              <w:t>doświadczaln</w:t>
            </w:r>
            <w:r w:rsidR="00057EC8" w:rsidRPr="003E2B35">
              <w:rPr>
                <w:b/>
                <w:bCs/>
                <w:color w:val="0D0D0D" w:themeColor="text1" w:themeTint="F2"/>
                <w:sz w:val="22"/>
                <w:szCs w:val="22"/>
              </w:rPr>
              <w:t>ie</w:t>
            </w:r>
            <w:r w:rsidR="00757D46" w:rsidRPr="003E2B35"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Pr="003E2B35">
              <w:rPr>
                <w:b/>
                <w:bCs/>
                <w:color w:val="0D0D0D" w:themeColor="text1" w:themeTint="F2"/>
                <w:sz w:val="22"/>
                <w:szCs w:val="22"/>
              </w:rPr>
              <w:t>wyznacz</w:t>
            </w:r>
            <w:r w:rsidR="00057EC8" w:rsidRPr="003E2B35">
              <w:rPr>
                <w:b/>
                <w:bCs/>
                <w:color w:val="0D0D0D" w:themeColor="text1" w:themeTint="F2"/>
                <w:sz w:val="22"/>
                <w:szCs w:val="22"/>
              </w:rPr>
              <w:t>onego</w:t>
            </w:r>
            <w:r w:rsidRPr="003E2B35"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 ciepła właściwe</w:t>
            </w:r>
            <w:r w:rsidR="00F46960" w:rsidRPr="003E2B35">
              <w:rPr>
                <w:b/>
                <w:bCs/>
                <w:color w:val="0D0D0D" w:themeColor="text1" w:themeTint="F2"/>
                <w:sz w:val="22"/>
                <w:szCs w:val="22"/>
              </w:rPr>
              <w:t>go</w:t>
            </w:r>
            <w:r w:rsidRPr="003E2B35"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="002A17C6" w:rsidRPr="003E2B35">
              <w:rPr>
                <w:b/>
                <w:bCs/>
                <w:color w:val="0D0D0D" w:themeColor="text1" w:themeTint="F2"/>
                <w:sz w:val="22"/>
                <w:szCs w:val="22"/>
              </w:rPr>
              <w:t>substancji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; planuje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i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modyfikuje przebieg doświadczenia, formułuje hipotezę</w:t>
            </w:r>
          </w:p>
          <w:p w:rsidR="00A930F7" w:rsidRPr="003E2B35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rozwiązuje złożone (typowe) zadania lub problemy dotyczące treści rozdziału</w:t>
            </w:r>
            <w:r w:rsidRPr="003E2B35">
              <w:rPr>
                <w:i/>
                <w:iCs/>
                <w:color w:val="0D0D0D" w:themeColor="text1" w:themeTint="F2"/>
                <w:sz w:val="22"/>
                <w:szCs w:val="22"/>
              </w:rPr>
              <w:t xml:space="preserve"> Termodynamika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,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w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szczególności: </w:t>
            </w:r>
          </w:p>
          <w:p w:rsidR="00A930F7" w:rsidRPr="003E2B35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1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energii wewnętrznej</w:t>
            </w:r>
          </w:p>
          <w:p w:rsidR="00A930F7" w:rsidRPr="003E2B35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1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rozszerzalności cieplnej</w:t>
            </w:r>
          </w:p>
          <w:p w:rsidR="00A930F7" w:rsidRPr="003E2B35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bCs/>
                <w:color w:val="0D0D0D" w:themeColor="text1" w:themeTint="F2"/>
                <w:sz w:val="22"/>
                <w:szCs w:val="22"/>
              </w:rPr>
              <w:t>przemian fazowych</w:t>
            </w:r>
            <w:r w:rsidR="00C366EE" w:rsidRPr="003E2B35">
              <w:rPr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="00C366EE" w:rsidRPr="003E2B35">
              <w:rPr>
                <w:bCs/>
                <w:color w:val="0D0D0D" w:themeColor="text1" w:themeTint="F2"/>
                <w:sz w:val="22"/>
                <w:szCs w:val="22"/>
              </w:rPr>
              <w:lastRenderedPageBreak/>
              <w:t>z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wykorzystaniem poję</w:t>
            </w:r>
            <w:r w:rsidR="00F46960" w:rsidRPr="003E2B35">
              <w:rPr>
                <w:color w:val="0D0D0D" w:themeColor="text1" w:themeTint="F2"/>
                <w:sz w:val="22"/>
                <w:szCs w:val="22"/>
              </w:rPr>
              <w:t>ć: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ciepła właściwego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, 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ciepła przemiany fazowej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A930F7" w:rsidRPr="003E2B35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szczególnych własności wody;</w:t>
            </w:r>
          </w:p>
          <w:p w:rsidR="00A930F7" w:rsidRPr="003E2B35" w:rsidRDefault="00A930F7" w:rsidP="005C11E0">
            <w:pPr>
              <w:spacing w:line="276" w:lineRule="auto"/>
              <w:ind w:left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ilustruje i/lub uzasadnia zależności, odpowiedzi lub stwierdzenia; </w:t>
            </w:r>
            <w:r w:rsidR="00F46960" w:rsidRPr="003E2B35">
              <w:rPr>
                <w:color w:val="0D0D0D" w:themeColor="text1" w:themeTint="F2"/>
                <w:sz w:val="22"/>
                <w:szCs w:val="22"/>
              </w:rPr>
              <w:t>analizuje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otrzymany wynik</w:t>
            </w:r>
          </w:p>
          <w:p w:rsidR="00A930F7" w:rsidRPr="003E2B35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>wyszukuje</w:t>
            </w:r>
            <w:r w:rsidR="00C366EE" w:rsidRPr="003E2B3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 i </w:t>
            </w: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>analizuje materiały źródłowe,</w:t>
            </w:r>
            <w:r w:rsidR="00C366EE" w:rsidRPr="003E2B3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 w </w:t>
            </w: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>tym teksty popularnonaukowe dotyczące treści tego rozdziału,</w:t>
            </w:r>
            <w:r w:rsidR="00C366EE" w:rsidRPr="003E2B3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 w </w:t>
            </w: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>szczególności niezwykłych własności wody; posługuje się informacjami pochodzącymi</w:t>
            </w:r>
            <w:r w:rsidR="00C366EE" w:rsidRPr="003E2B3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 z </w:t>
            </w: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>tych materiałów</w:t>
            </w:r>
            <w:r w:rsidR="00C366EE" w:rsidRPr="003E2B3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 i </w:t>
            </w: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wykorzystuje </w:t>
            </w:r>
            <w:r w:rsidR="00F46960" w:rsidRPr="003E2B3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je </w:t>
            </w: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>do rozwiąz</w:t>
            </w:r>
            <w:r w:rsidR="00F46960" w:rsidRPr="003E2B35">
              <w:rPr>
                <w:color w:val="0D0D0D" w:themeColor="text1" w:themeTint="F2"/>
                <w:spacing w:val="-2"/>
                <w:sz w:val="22"/>
                <w:szCs w:val="22"/>
              </w:rPr>
              <w:t>yw</w:t>
            </w: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>ania zadań lub problemów</w:t>
            </w:r>
          </w:p>
          <w:p w:rsidR="00A930F7" w:rsidRPr="003E2B35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realizuje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i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prezentuje opisany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w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podręczniku projekt </w:t>
            </w:r>
            <w:r w:rsidRPr="003E2B35">
              <w:rPr>
                <w:i/>
                <w:iCs/>
                <w:color w:val="0D0D0D" w:themeColor="text1" w:themeTint="F2"/>
                <w:sz w:val="22"/>
                <w:szCs w:val="22"/>
              </w:rPr>
              <w:t>Ruchy Browna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; prezentuje wyniki doświadczeń domowych</w:t>
            </w:r>
          </w:p>
          <w:p w:rsidR="00A930F7" w:rsidRPr="003E2B35" w:rsidRDefault="00A930F7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7A9AB"/>
            </w:tcBorders>
            <w:shd w:val="clear" w:color="auto" w:fill="auto"/>
          </w:tcPr>
          <w:p w:rsidR="00A930F7" w:rsidRPr="003E2B35" w:rsidRDefault="00A930F7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lastRenderedPageBreak/>
              <w:t xml:space="preserve">rozwiązuje złożone (nietypowe) zadania lub problemy dotyczące treści rozdziału </w:t>
            </w:r>
            <w:r w:rsidRPr="003E2B35">
              <w:rPr>
                <w:i/>
                <w:iCs/>
                <w:color w:val="0D0D0D" w:themeColor="text1" w:themeTint="F2"/>
                <w:sz w:val="22"/>
                <w:szCs w:val="22"/>
              </w:rPr>
              <w:t>Termodynamika</w:t>
            </w: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,</w:t>
            </w:r>
            <w:r w:rsidR="00C366EE"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w </w:t>
            </w: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szczeg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ó</w:t>
            </w: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lno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ś</w:t>
            </w: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ci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: </w:t>
            </w:r>
          </w:p>
          <w:p w:rsidR="00A930F7" w:rsidRPr="003E2B35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energii wewnętrznej</w:t>
            </w:r>
          </w:p>
          <w:p w:rsidR="00A930F7" w:rsidRPr="003E2B35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rozszerzalności cieplnej</w:t>
            </w:r>
          </w:p>
          <w:p w:rsidR="00A930F7" w:rsidRPr="003E2B35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i/>
                <w:color w:val="0D0D0D" w:themeColor="text1" w:themeTint="F2"/>
                <w:sz w:val="22"/>
                <w:szCs w:val="22"/>
              </w:rPr>
            </w:pPr>
            <w:r w:rsidRPr="003E2B35">
              <w:rPr>
                <w:bCs/>
                <w:color w:val="0D0D0D" w:themeColor="text1" w:themeTint="F2"/>
                <w:sz w:val="22"/>
                <w:szCs w:val="22"/>
              </w:rPr>
              <w:t>przemian fazowych</w:t>
            </w:r>
            <w:r w:rsidR="00C366EE" w:rsidRPr="003E2B35">
              <w:rPr>
                <w:bCs/>
                <w:color w:val="0D0D0D" w:themeColor="text1" w:themeTint="F2"/>
                <w:sz w:val="22"/>
                <w:szCs w:val="22"/>
              </w:rPr>
              <w:t xml:space="preserve"> z </w:t>
            </w: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wykorzystaniem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poję</w:t>
            </w:r>
            <w:r w:rsidR="00F46960" w:rsidRPr="003E2B35">
              <w:rPr>
                <w:color w:val="0D0D0D" w:themeColor="text1" w:themeTint="F2"/>
                <w:sz w:val="22"/>
                <w:szCs w:val="22"/>
              </w:rPr>
              <w:t>ć: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ciepła właściwego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, 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ciepła przemiany fazowej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A930F7" w:rsidRPr="003E2B35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szczególnych własności wody;</w:t>
            </w:r>
          </w:p>
          <w:p w:rsidR="00A930F7" w:rsidRPr="003E2B35" w:rsidRDefault="00A930F7" w:rsidP="005C11E0">
            <w:pPr>
              <w:spacing w:line="276" w:lineRule="auto"/>
              <w:ind w:left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pacing w:val="-4"/>
                <w:sz w:val="22"/>
                <w:szCs w:val="22"/>
              </w:rPr>
              <w:t xml:space="preserve">ilustruje i/lub uzasadnia zależności,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odpowiedzi lub stwierdzenia</w:t>
            </w:r>
          </w:p>
          <w:p w:rsidR="00A930F7" w:rsidRPr="003E2B35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realizuje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i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prezentuje własny projekt związany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z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tematyką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lastRenderedPageBreak/>
              <w:t>tego rozdziału</w:t>
            </w:r>
            <w:r w:rsidRPr="003E2B35">
              <w:rPr>
                <w:i/>
                <w:iCs/>
                <w:color w:val="0D0D0D" w:themeColor="text1" w:themeTint="F2"/>
                <w:sz w:val="22"/>
                <w:szCs w:val="22"/>
              </w:rPr>
              <w:t xml:space="preserve">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(inny niż opisany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w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podręczniku); planuje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i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modyfikuje przebieg doświadczeń domowych, formułuje</w:t>
            </w:r>
            <w:r w:rsidR="00C366EE" w:rsidRPr="003E2B35">
              <w:rPr>
                <w:color w:val="0D0D0D" w:themeColor="text1" w:themeTint="F2"/>
                <w:sz w:val="22"/>
                <w:szCs w:val="22"/>
              </w:rPr>
              <w:t xml:space="preserve"> i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weryfikuje hipotezy </w:t>
            </w:r>
          </w:p>
          <w:p w:rsidR="00A930F7" w:rsidRPr="003E2B35" w:rsidRDefault="00A930F7" w:rsidP="005C11E0">
            <w:pPr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795C5B" w:rsidRPr="003E2B35" w:rsidTr="00DB1F50">
        <w:trPr>
          <w:trHeight w:val="20"/>
        </w:trPr>
        <w:tc>
          <w:tcPr>
            <w:tcW w:w="14709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:rsidR="00804558" w:rsidRPr="003E2B35" w:rsidRDefault="00804558" w:rsidP="005C11E0">
            <w:pPr>
              <w:spacing w:line="276" w:lineRule="auto"/>
              <w:ind w:left="164" w:hanging="164"/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3E2B35">
              <w:rPr>
                <w:b/>
                <w:bCs/>
                <w:color w:val="0D0D0D" w:themeColor="text1" w:themeTint="F2"/>
                <w:sz w:val="22"/>
                <w:szCs w:val="22"/>
              </w:rPr>
              <w:lastRenderedPageBreak/>
              <w:t>Drgania</w:t>
            </w:r>
            <w:r w:rsidR="00C366EE" w:rsidRPr="003E2B35"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 i </w:t>
            </w:r>
            <w:r w:rsidRPr="003E2B35">
              <w:rPr>
                <w:b/>
                <w:bCs/>
                <w:color w:val="0D0D0D" w:themeColor="text1" w:themeTint="F2"/>
                <w:sz w:val="22"/>
                <w:szCs w:val="22"/>
              </w:rPr>
              <w:t>fale</w:t>
            </w:r>
          </w:p>
        </w:tc>
      </w:tr>
      <w:tr w:rsidR="00DB1F50" w:rsidRPr="003E2B35" w:rsidTr="00DB1F50">
        <w:trPr>
          <w:trHeight w:val="20"/>
        </w:trPr>
        <w:tc>
          <w:tcPr>
            <w:tcW w:w="3794" w:type="dxa"/>
            <w:shd w:val="clear" w:color="auto" w:fill="C5E0B3" w:themeFill="accent6" w:themeFillTint="66"/>
          </w:tcPr>
          <w:p w:rsidR="00DB1F50" w:rsidRPr="003E2B35" w:rsidRDefault="00DB1F50" w:rsidP="007233EF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E2B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dopuszczająca</w:t>
            </w:r>
          </w:p>
          <w:p w:rsidR="00DB1F50" w:rsidRPr="003E2B35" w:rsidRDefault="00DB1F50" w:rsidP="007233EF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potrafi:</w:t>
            </w:r>
          </w:p>
        </w:tc>
        <w:tc>
          <w:tcPr>
            <w:tcW w:w="4394" w:type="dxa"/>
            <w:tcBorders>
              <w:bottom w:val="single" w:sz="6" w:space="0" w:color="A7A9AB"/>
            </w:tcBorders>
            <w:shd w:val="clear" w:color="auto" w:fill="C5E0B3" w:themeFill="accent6" w:themeFillTint="66"/>
          </w:tcPr>
          <w:p w:rsidR="00DB1F50" w:rsidRPr="003E2B35" w:rsidRDefault="00DB1F50" w:rsidP="007233EF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E2B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dostateczna</w:t>
            </w:r>
          </w:p>
          <w:p w:rsidR="00DB1F50" w:rsidRPr="003E2B35" w:rsidRDefault="00DB1F50" w:rsidP="007233EF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:rsidR="00DB1F50" w:rsidRPr="003E2B35" w:rsidRDefault="00DB1F50" w:rsidP="007233EF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E2B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dobra</w:t>
            </w:r>
          </w:p>
          <w:p w:rsidR="00DB1F50" w:rsidRPr="003E2B35" w:rsidRDefault="00DB1F50" w:rsidP="007233EF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DB1F50" w:rsidRPr="003E2B35" w:rsidRDefault="00DB1F50" w:rsidP="007233EF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E2B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bardzo dobra i celująca</w:t>
            </w:r>
          </w:p>
          <w:p w:rsidR="00DB1F50" w:rsidRPr="003E2B35" w:rsidRDefault="00DB1F50" w:rsidP="007233EF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</w:tr>
      <w:tr w:rsidR="00DB1F50" w:rsidRPr="003E2B35" w:rsidTr="00DB1F50">
        <w:trPr>
          <w:trHeight w:val="20"/>
        </w:trPr>
        <w:tc>
          <w:tcPr>
            <w:tcW w:w="3794" w:type="dxa"/>
            <w:tcBorders>
              <w:bottom w:val="single" w:sz="6" w:space="0" w:color="A7A9AB"/>
            </w:tcBorders>
            <w:shd w:val="clear" w:color="auto" w:fill="FFFFFF" w:themeFill="background1"/>
          </w:tcPr>
          <w:p w:rsidR="00DB1F50" w:rsidRPr="003E2B35" w:rsidRDefault="00DB1F50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posługuje się pojęciem 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siły ciężkości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, stosuje do obliczeń związek między tą siłą i masą; rozpoznaje i nazywa siłę sprężystości</w:t>
            </w:r>
          </w:p>
          <w:p w:rsidR="00DB1F50" w:rsidRPr="003E2B35" w:rsidRDefault="00DB1F50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opisuje ruch drgający jako ruch okresowy; podaje przykłady takiego ruchu; wskazuje położenie równowagi i amplitudę drgań</w:t>
            </w:r>
          </w:p>
          <w:p w:rsidR="00DB1F50" w:rsidRPr="003E2B35" w:rsidRDefault="00DB1F50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rysuje i opisuje siły działające na ciężarek na sprężynie; wyznacza amplitudę i okres drgań na podstawie przedstawionego wykresu zależności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lastRenderedPageBreak/>
              <w:t>położenia ciężarka od czasu</w:t>
            </w:r>
          </w:p>
          <w:p w:rsidR="00DB1F50" w:rsidRPr="003E2B35" w:rsidRDefault="00DB1F50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>analizuje, opisuje i rysuje siły działające na ciężarek na sprężynie (wahadło sprężynowe) wykonujący ruch drgający w różnych jego położeniach</w:t>
            </w:r>
          </w:p>
          <w:p w:rsidR="00DB1F50" w:rsidRPr="003E2B35" w:rsidRDefault="00DB1F50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posługuje się pojęciami 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energii kinetycznej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, 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energii potencjalnej grawitacji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i 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energii potencjalnej sprężystości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; analizuje jakościowo przemiany energii w ruchu drgającym</w:t>
            </w:r>
          </w:p>
          <w:p w:rsidR="00DB1F50" w:rsidRPr="003E2B35" w:rsidRDefault="00DB1F50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opisuje jakościowo zależność okresu drgań ciężarka na sprężynie od jego masy</w:t>
            </w:r>
          </w:p>
          <w:p w:rsidR="00DB1F50" w:rsidRPr="003E2B35" w:rsidRDefault="00DB1F50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opisuje rozchodzenie się fali mechanicznej jako proces przekazywania energii bez przenoszenia materii; posługuje się pojęciem 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prędkości fali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; wskazuje impuls falowy</w:t>
            </w:r>
          </w:p>
          <w:p w:rsidR="00DB1F50" w:rsidRPr="003E2B35" w:rsidRDefault="00DB1F50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posługuje się pojęciami: 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amplitudy fali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, 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okresu fali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, 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częstotliwości fali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i 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długości fali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, wraz z ich jednostkami,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lastRenderedPageBreak/>
              <w:t>do opisu fal</w:t>
            </w:r>
          </w:p>
          <w:p w:rsidR="00DB1F50" w:rsidRPr="003E2B35" w:rsidRDefault="00DB1F50" w:rsidP="00EC2AAF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opisuje mechanizm powstawania i rozchodzenia się fal dźwiękowych w powietrzu; podaje przykłady źródeł dźwięków</w:t>
            </w:r>
          </w:p>
          <w:p w:rsidR="00DB1F50" w:rsidRPr="003E2B35" w:rsidRDefault="00DB1F50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wymienia rodzaje fal elektromagnetycznych i podaje przykłady ich zastosowania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pacing w:val="-4"/>
                <w:w w:val="98"/>
                <w:sz w:val="22"/>
                <w:szCs w:val="22"/>
              </w:rPr>
              <w:t>przeprowadza doświadczenia, korzystając z ich opisu:</w:t>
            </w:r>
          </w:p>
          <w:p w:rsidR="00DB1F50" w:rsidRPr="003E2B35" w:rsidRDefault="00DB1F50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obserwuje fale na wodzie</w:t>
            </w:r>
          </w:p>
          <w:p w:rsidR="00DB1F50" w:rsidRPr="003E2B35" w:rsidRDefault="00DB1F50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rozwiązuje </w:t>
            </w: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proste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zadania lub problemy: </w:t>
            </w:r>
          </w:p>
          <w:p w:rsidR="00DB1F50" w:rsidRPr="003E2B35" w:rsidRDefault="00DB1F50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z wykorzystaniem prawa </w:t>
            </w:r>
            <w:r w:rsidRPr="003E2B35">
              <w:rPr>
                <w:bCs/>
                <w:color w:val="0D0D0D" w:themeColor="text1" w:themeTint="F2"/>
                <w:sz w:val="22"/>
                <w:szCs w:val="22"/>
              </w:rPr>
              <w:t>Hooke’a</w:t>
            </w:r>
          </w:p>
          <w:p w:rsidR="00DB1F50" w:rsidRPr="003E2B35" w:rsidRDefault="00DB1F50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związane z opisem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ruchu drgającego i analizą przemian energii w tym ruchu</w:t>
            </w:r>
          </w:p>
          <w:p w:rsidR="00DB1F50" w:rsidRPr="003E2B35" w:rsidRDefault="00DB1F50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związane z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okresem drgań wahadła sprężynowego</w:t>
            </w:r>
          </w:p>
          <w:p w:rsidR="00DB1F50" w:rsidRPr="003E2B35" w:rsidRDefault="00DB1F50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dotyczące zjawiska rezonansu</w:t>
            </w:r>
          </w:p>
          <w:p w:rsidR="00DB1F50" w:rsidRPr="003E2B35" w:rsidRDefault="00DB1F50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dotyczące dźwięków</w:t>
            </w:r>
          </w:p>
          <w:p w:rsidR="00DB1F50" w:rsidRPr="003E2B35" w:rsidRDefault="00DB1F50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dotyczące dźwięków instrumentów muzycznych</w:t>
            </w:r>
          </w:p>
          <w:p w:rsidR="00DB1F50" w:rsidRPr="003E2B35" w:rsidRDefault="00DB1F50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lastRenderedPageBreak/>
              <w:t>dotyczące fal elektromagnetycznych,</w:t>
            </w:r>
          </w:p>
          <w:p w:rsidR="00DB1F50" w:rsidRPr="003E2B35" w:rsidRDefault="00DB1F50" w:rsidP="005C11E0">
            <w:pPr>
              <w:spacing w:line="276" w:lineRule="auto"/>
              <w:ind w:left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w szczególności: wyodrębnia z tekstów i ilustracji informacje kluczowe, przelicza jednostki, wykonuje obliczenia i </w:t>
            </w: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zapisuje wynik zgodnie z zasadami zaokrąglania, z zachowaniem liczby cyfr znaczących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, ustala odpowiedzi, czytelnie przedstawia odpowiedzi i rozwiązania</w:t>
            </w:r>
          </w:p>
          <w:p w:rsidR="00DB1F50" w:rsidRPr="003E2B35" w:rsidRDefault="00DB1F50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6" w:space="0" w:color="A7A9AB"/>
              <w:right w:val="single" w:sz="4" w:space="0" w:color="auto"/>
            </w:tcBorders>
            <w:shd w:val="clear" w:color="auto" w:fill="FFFFFF" w:themeFill="background1"/>
          </w:tcPr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lastRenderedPageBreak/>
              <w:t xml:space="preserve">podaje i omawia prawo </w:t>
            </w:r>
            <w:proofErr w:type="spellStart"/>
            <w:r w:rsidRPr="003E2B35">
              <w:rPr>
                <w:bCs/>
                <w:color w:val="0D0D0D" w:themeColor="text1" w:themeTint="F2"/>
                <w:spacing w:val="-2"/>
                <w:sz w:val="22"/>
                <w:szCs w:val="22"/>
              </w:rPr>
              <w:t>Hooke’a</w:t>
            </w:r>
            <w:proofErr w:type="spellEnd"/>
            <w:r w:rsidRPr="003E2B35">
              <w:rPr>
                <w:bCs/>
                <w:color w:val="0D0D0D" w:themeColor="text1" w:themeTint="F2"/>
                <w:spacing w:val="-2"/>
                <w:sz w:val="22"/>
                <w:szCs w:val="22"/>
              </w:rPr>
              <w:t>, wskazuje jego ograniczenia</w:t>
            </w: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; stosuje prawo </w:t>
            </w:r>
            <w:r w:rsidRPr="003E2B35">
              <w:rPr>
                <w:bCs/>
                <w:color w:val="0D0D0D" w:themeColor="text1" w:themeTint="F2"/>
                <w:spacing w:val="-2"/>
                <w:sz w:val="22"/>
                <w:szCs w:val="22"/>
              </w:rPr>
              <w:t>Hooke’a</w:t>
            </w: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 do obliczeń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opisuje proporcjonalność siły sprężystości do wydłużenia sprężyny; 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analizuje ruch drgający pod wpływem siły sprężystości, posługując się pojęciami: 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wychylenia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, 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amplitudy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oraz 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okresu drgań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; szkicuje wykres </w:t>
            </w:r>
            <w:r w:rsidRPr="003E2B35">
              <w:rPr>
                <w:i/>
                <w:iCs/>
                <w:color w:val="0D0D0D" w:themeColor="text1" w:themeTint="F2"/>
                <w:sz w:val="22"/>
                <w:szCs w:val="22"/>
              </w:rPr>
              <w:t>x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(</w:t>
            </w:r>
            <w:r w:rsidRPr="003E2B35">
              <w:rPr>
                <w:i/>
                <w:iCs/>
                <w:color w:val="0D0D0D" w:themeColor="text1" w:themeTint="F2"/>
                <w:sz w:val="22"/>
                <w:szCs w:val="22"/>
              </w:rPr>
              <w:t>t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)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wyznacza i rysuje siłę wypadkową działającą na wahadło sprężynowe, które wykonuje ruch drgający w różnych położeniach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lastRenderedPageBreak/>
              <w:t>ciężarka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wykorzystuje zasadę zachowania energii do opisu przemian energii w ruchu drgającym; 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color w:val="0D0D0D" w:themeColor="text1" w:themeTint="F2"/>
                <w:spacing w:val="-3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pacing w:val="-3"/>
                <w:sz w:val="22"/>
                <w:szCs w:val="22"/>
              </w:rPr>
              <w:t xml:space="preserve">opisuje </w:t>
            </w:r>
            <w:r w:rsidRPr="003E2B35">
              <w:rPr>
                <w:color w:val="0D0D0D" w:themeColor="text1" w:themeTint="F2"/>
                <w:spacing w:val="-5"/>
                <w:sz w:val="22"/>
                <w:szCs w:val="22"/>
              </w:rPr>
              <w:t>zjawisko rezonansu mechanicznego na wybranych przykładach</w:t>
            </w:r>
            <w:r w:rsidRPr="003E2B35">
              <w:rPr>
                <w:color w:val="0D0D0D" w:themeColor="text1" w:themeTint="F2"/>
                <w:spacing w:val="-3"/>
                <w:sz w:val="22"/>
                <w:szCs w:val="22"/>
              </w:rPr>
              <w:t xml:space="preserve">; porównuje zależność </w:t>
            </w:r>
            <w:r w:rsidRPr="003E2B35">
              <w:rPr>
                <w:i/>
                <w:iCs/>
                <w:color w:val="0D0D0D" w:themeColor="text1" w:themeTint="F2"/>
                <w:spacing w:val="-3"/>
                <w:sz w:val="22"/>
                <w:szCs w:val="22"/>
              </w:rPr>
              <w:t>x</w:t>
            </w:r>
            <w:r w:rsidRPr="003E2B35">
              <w:rPr>
                <w:color w:val="0D0D0D" w:themeColor="text1" w:themeTint="F2"/>
                <w:spacing w:val="-3"/>
                <w:sz w:val="22"/>
                <w:szCs w:val="22"/>
              </w:rPr>
              <w:t>(</w:t>
            </w:r>
            <w:r w:rsidRPr="003E2B35">
              <w:rPr>
                <w:i/>
                <w:iCs/>
                <w:color w:val="0D0D0D" w:themeColor="text1" w:themeTint="F2"/>
                <w:spacing w:val="-3"/>
                <w:sz w:val="22"/>
                <w:szCs w:val="22"/>
              </w:rPr>
              <w:t>t</w:t>
            </w:r>
            <w:r w:rsidRPr="003E2B35">
              <w:rPr>
                <w:color w:val="0D0D0D" w:themeColor="text1" w:themeTint="F2"/>
                <w:spacing w:val="-3"/>
                <w:sz w:val="22"/>
                <w:szCs w:val="22"/>
              </w:rPr>
              <w:t xml:space="preserve">) w przypadku rezonansu; </w:t>
            </w:r>
            <w:r w:rsidRPr="003E2B35">
              <w:rPr>
                <w:rFonts w:eastAsia="Calibri"/>
                <w:color w:val="0D0D0D" w:themeColor="text1" w:themeTint="F2"/>
                <w:spacing w:val="-3"/>
                <w:sz w:val="22"/>
                <w:szCs w:val="22"/>
                <w:lang w:eastAsia="en-US"/>
              </w:rPr>
              <w:t xml:space="preserve">wskazuje przykłady </w:t>
            </w:r>
            <w:r w:rsidRPr="003E2B35">
              <w:rPr>
                <w:color w:val="0D0D0D" w:themeColor="text1" w:themeTint="F2"/>
                <w:spacing w:val="-3"/>
                <w:sz w:val="22"/>
                <w:szCs w:val="22"/>
              </w:rPr>
              <w:t xml:space="preserve">wykorzystania rezonansu oraz jego negatywnych skutków 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opisuje rozchodzenie się fal na powierzchni wody na podstawie obrazu powierzchni falowych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stosuje do obliczeń związki między prędkością, długością, okresem i częstotliwością fali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opisuje jakościowo związki między wysokością dźwięku a częstotliwością fali oraz między głośnością dźwięku a amplitudą fali; omawia zależność prędkości dźwięku od rodzaju ośrodka i temperatury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opisuje światło jako falę elektromagnetyczną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omawia związek między elektrycznością i magnetyzmem; wyjaśnia, czym jest fala elektromagnetyczna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lastRenderedPageBreak/>
              <w:t>omawia widmo fal elektromagnetycznych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pacing w:val="-4"/>
                <w:w w:val="98"/>
                <w:sz w:val="22"/>
                <w:szCs w:val="22"/>
              </w:rPr>
              <w:t>przeprowadza doświadczenia, korzystając z ich opisu:</w:t>
            </w:r>
          </w:p>
          <w:p w:rsidR="00DB1F50" w:rsidRPr="003E2B35" w:rsidRDefault="00DB1F50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bada rozciąganie sprężyny, sporządza wykres zależności wydłużenia sprężyny od siły ciężkości</w:t>
            </w:r>
          </w:p>
          <w:p w:rsidR="00DB1F50" w:rsidRPr="003E2B35" w:rsidRDefault="00DB1F50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tworzy wykres zależności </w:t>
            </w:r>
            <w:r w:rsidRPr="003E2B35">
              <w:rPr>
                <w:i/>
                <w:iCs/>
                <w:color w:val="0D0D0D" w:themeColor="text1" w:themeTint="F2"/>
                <w:sz w:val="22"/>
                <w:szCs w:val="22"/>
              </w:rPr>
              <w:t>x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(</w:t>
            </w:r>
            <w:r w:rsidRPr="003E2B35">
              <w:rPr>
                <w:i/>
                <w:iCs/>
                <w:color w:val="0D0D0D" w:themeColor="text1" w:themeTint="F2"/>
                <w:sz w:val="22"/>
                <w:szCs w:val="22"/>
              </w:rPr>
              <w:t>t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) w ruchu drgającym ciężarka za pomocą programu Tracker, wyznacza okres drgań</w:t>
            </w:r>
          </w:p>
          <w:p w:rsidR="00DB1F50" w:rsidRPr="003E2B35" w:rsidRDefault="00DB1F50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b/>
                <w:bCs/>
                <w:color w:val="0D0D0D" w:themeColor="text1" w:themeTint="F2"/>
                <w:sz w:val="22"/>
                <w:szCs w:val="22"/>
              </w:rPr>
              <w:t>bada jakościową zależność okresu drgań ciężarka na sprężynie od jego masy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DB1F50" w:rsidRPr="003E2B35" w:rsidRDefault="00DB1F50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b/>
                <w:bCs/>
                <w:color w:val="0D0D0D" w:themeColor="text1" w:themeTint="F2"/>
                <w:sz w:val="22"/>
                <w:szCs w:val="22"/>
              </w:rPr>
              <w:t>demonstruje zjawisko rezonansu mechanicznego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; </w:t>
            </w:r>
          </w:p>
          <w:p w:rsidR="00DB1F50" w:rsidRPr="003E2B35" w:rsidRDefault="00DB1F50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obserwuje fale w układzie ciężarków i sprężyn</w:t>
            </w:r>
          </w:p>
          <w:p w:rsidR="00DB1F50" w:rsidRPr="003E2B35" w:rsidRDefault="00DB1F50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obserwuje rozchodzenie się fali podłużnej w układzie ciężarków i sprężyn oraz oscylogramy dźwięków</w:t>
            </w:r>
          </w:p>
          <w:p w:rsidR="00DB1F50" w:rsidRPr="003E2B35" w:rsidRDefault="00DB1F50" w:rsidP="005C11E0">
            <w:pPr>
              <w:spacing w:line="264" w:lineRule="auto"/>
              <w:ind w:left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przedstawia, analizuje i wyjaśnia wyniki obserwacji; opracowuje wyniki pomiarów, formułuje wnioski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rozwiązuje typowe zadania lub problemy:</w:t>
            </w:r>
          </w:p>
          <w:p w:rsidR="00DB1F50" w:rsidRPr="003E2B35" w:rsidRDefault="00DB1F50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z wykorzystaniem prawa </w:t>
            </w:r>
            <w:r w:rsidRPr="003E2B35">
              <w:rPr>
                <w:bCs/>
                <w:color w:val="0D0D0D" w:themeColor="text1" w:themeTint="F2"/>
                <w:sz w:val="22"/>
                <w:szCs w:val="22"/>
              </w:rPr>
              <w:t>Hooke’a</w:t>
            </w:r>
          </w:p>
          <w:p w:rsidR="00DB1F50" w:rsidRPr="003E2B35" w:rsidRDefault="00DB1F50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związane z opisem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ruchu drgającego oraz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lastRenderedPageBreak/>
              <w:t>analizą przemian energii w ruchu drgającym</w:t>
            </w:r>
          </w:p>
          <w:p w:rsidR="00DB1F50" w:rsidRPr="003E2B35" w:rsidRDefault="00DB1F50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związane z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okresem drgań wahadła sprężynowego</w:t>
            </w:r>
          </w:p>
          <w:p w:rsidR="00DB1F50" w:rsidRPr="003E2B35" w:rsidRDefault="00DB1F50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dotyczące zjawiska rezonansu</w:t>
            </w:r>
          </w:p>
          <w:p w:rsidR="00DB1F50" w:rsidRPr="003E2B35" w:rsidRDefault="00DB1F50" w:rsidP="00EA11AE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-</w:t>
            </w: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dotyczące</w:t>
            </w:r>
            <w:proofErr w:type="spellEnd"/>
            <w:r w:rsidRPr="003E2B35">
              <w:rPr>
                <w:color w:val="0D0D0D" w:themeColor="text1" w:themeTint="F2"/>
                <w:sz w:val="22"/>
                <w:szCs w:val="22"/>
              </w:rPr>
              <w:t xml:space="preserve"> dźwięków instrumentów muzycznych</w:t>
            </w:r>
          </w:p>
          <w:p w:rsidR="00DB1F50" w:rsidRPr="003E2B35" w:rsidRDefault="00DB1F50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dotyczące fal mechanicznych</w:t>
            </w:r>
          </w:p>
          <w:p w:rsidR="00DB1F50" w:rsidRPr="003E2B35" w:rsidRDefault="00DB1F50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dotyczące dźwięków oraz </w:t>
            </w:r>
            <w:proofErr w:type="spellStart"/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dźwięków</w:t>
            </w:r>
            <w:proofErr w:type="spellEnd"/>
            <w:r w:rsidRPr="003E2B35">
              <w:rPr>
                <w:color w:val="0D0D0D" w:themeColor="text1" w:themeTint="F2"/>
                <w:sz w:val="22"/>
                <w:szCs w:val="22"/>
              </w:rPr>
              <w:t xml:space="preserve"> instrumentów muzycznych</w:t>
            </w:r>
          </w:p>
          <w:p w:rsidR="00DB1F50" w:rsidRPr="003E2B35" w:rsidRDefault="00DB1F50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dotyczące fal elektromagnetycznych;</w:t>
            </w:r>
          </w:p>
          <w:p w:rsidR="00DB1F50" w:rsidRPr="003E2B35" w:rsidRDefault="00DB1F50" w:rsidP="005C11E0">
            <w:pPr>
              <w:spacing w:line="264" w:lineRule="auto"/>
              <w:ind w:left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posługuje się tablicami fizycznymi oraz kartą wybranych wzorów i stałych; wykonuje obliczenia, posługując się kalkulatorem; ustala i/lub uzasadnia odpowiedzi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dokonuje syntezy wiedzy o drganiach i falach; przedstawia najważniejsze pojęcia, zasady i zależności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posługuje się informacjami pochodzącymi z analizy przedstawionych materiałów źródłowych, które dotyczą treści rozdziału</w:t>
            </w:r>
            <w:r w:rsidRPr="003E2B35">
              <w:rPr>
                <w:i/>
                <w:iCs/>
                <w:color w:val="0D0D0D" w:themeColor="text1" w:themeTint="F2"/>
                <w:sz w:val="22"/>
                <w:szCs w:val="22"/>
              </w:rPr>
              <w:t xml:space="preserve"> Drgania i fale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, w szczególności: osiągnięć</w:t>
            </w:r>
            <w:r w:rsidRPr="003E2B35">
              <w:rPr>
                <w:bCs/>
                <w:color w:val="0D0D0D" w:themeColor="text1" w:themeTint="F2"/>
                <w:sz w:val="22"/>
                <w:szCs w:val="22"/>
              </w:rPr>
              <w:t xml:space="preserve"> Roberta Hooke’a,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zjawiska rezonansu, fal dźwiękowych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6" w:space="0" w:color="A7A9AB"/>
            </w:tcBorders>
            <w:shd w:val="clear" w:color="auto" w:fill="FFFFFF" w:themeFill="background1"/>
          </w:tcPr>
          <w:p w:rsidR="00DB1F50" w:rsidRPr="003E2B35" w:rsidRDefault="00DB1F50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lastRenderedPageBreak/>
              <w:t xml:space="preserve">stosuje prawo </w:t>
            </w:r>
            <w:proofErr w:type="spellStart"/>
            <w:r w:rsidRPr="003E2B35">
              <w:rPr>
                <w:bCs/>
                <w:color w:val="0D0D0D" w:themeColor="text1" w:themeTint="F2"/>
                <w:sz w:val="22"/>
                <w:szCs w:val="22"/>
              </w:rPr>
              <w:t>Hooke’a</w:t>
            </w:r>
            <w:proofErr w:type="spellEnd"/>
            <w:r w:rsidRPr="003E2B35">
              <w:rPr>
                <w:color w:val="0D0D0D" w:themeColor="text1" w:themeTint="F2"/>
                <w:sz w:val="22"/>
                <w:szCs w:val="22"/>
              </w:rPr>
              <w:t xml:space="preserve"> do wyjaśniania zjawisk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sporządza wykres zależności wydłużenia sprężyny od siły ciężkości z uwzględnieniem niepewności pomiaru; interpretuje nachylenie prostej; wyznacza współczynnik sprężystości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pacing w:val="-4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pacing w:val="-4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pacing w:val="-4"/>
                <w:sz w:val="22"/>
                <w:szCs w:val="22"/>
              </w:rPr>
              <w:t>opisuje i analizuje ruch wahadła matematycznego; ilustruje graficznie siły działające na wahadło, wyznacza siłę wypadkową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color w:val="0D0D0D" w:themeColor="text1" w:themeTint="F2"/>
                <w:spacing w:val="-4"/>
                <w:w w:val="98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pacing w:val="-4"/>
                <w:w w:val="98"/>
                <w:sz w:val="22"/>
                <w:szCs w:val="22"/>
              </w:rPr>
              <w:lastRenderedPageBreak/>
              <w:t>opisuje, jak zmieniają się prędkość i przyspieszenie drgającego ciężarka w wahadle sprężynowym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interpretuje podane wzory na okres drgań ciężarka o pewnej masie zawieszonego na sprężynie oraz wahadła matematycznego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szkicuje wykresy zależności </w:t>
            </w:r>
            <w:r w:rsidRPr="003E2B35">
              <w:rPr>
                <w:i/>
                <w:iCs/>
                <w:color w:val="0D0D0D" w:themeColor="text1" w:themeTint="F2"/>
                <w:sz w:val="22"/>
                <w:szCs w:val="22"/>
              </w:rPr>
              <w:t>x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(</w:t>
            </w:r>
            <w:r w:rsidRPr="003E2B35">
              <w:rPr>
                <w:i/>
                <w:iCs/>
                <w:color w:val="0D0D0D" w:themeColor="text1" w:themeTint="F2"/>
                <w:sz w:val="22"/>
                <w:szCs w:val="22"/>
              </w:rPr>
              <w:t>t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) w przypadku rezonansu</w:t>
            </w:r>
          </w:p>
          <w:p w:rsidR="00DB1F50" w:rsidRPr="003E2B35" w:rsidRDefault="00DB1F50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wyjaśnia wyniki obserwacji zjawiska rezonansu 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>wyjaśnia zależność prędkości dźwięku od rodzaju ośrodka i temperatury; uzasadnia, że podczas przejścia fali do innego ośrodka nie zmienia się jej częstotliwość; analizuje wykres zależności gęstości powietrza od czasu dla tonu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wyjaśnia, że w muzyce taki sam interwał oznacza taki sam stosunek częstotliwości dźwięków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spacing w:line="264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podaje warunek harmonijnego współbrzmienia dźwięków; </w:t>
            </w: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lastRenderedPageBreak/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omawia strój równomiernie temperowany oraz drgania struny; </w:t>
            </w: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wyjaśnia, od czego zależy barwa dźwięku instrumentu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omawia</w:t>
            </w: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 xml:space="preserve">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nadawanie i odbiór fal radiowych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wyjaśnia naukowe znaczenie słowa </w:t>
            </w:r>
            <w:r w:rsidRPr="003E2B35">
              <w:rPr>
                <w:i/>
                <w:iCs/>
                <w:color w:val="0D0D0D" w:themeColor="text1" w:themeTint="F2"/>
                <w:sz w:val="22"/>
                <w:szCs w:val="22"/>
              </w:rPr>
              <w:t>teoria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; </w:t>
            </w:r>
            <w:r w:rsidRPr="003E2B35">
              <w:rPr>
                <w:color w:val="0D0D0D" w:themeColor="text1" w:themeTint="F2"/>
                <w:sz w:val="22"/>
                <w:szCs w:val="22"/>
                <w:highlight w:val="lightGray"/>
              </w:rPr>
              <w:t>posługuje się informacjami nt. roli Maxwella w badaniach nad elektrycznością i magnetyzmem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planuje i przeprowadza doświadczenie w celu zbadania, czy gumka recepturka spełnia prawo </w:t>
            </w:r>
            <w:r w:rsidRPr="003E2B35">
              <w:rPr>
                <w:bCs/>
                <w:color w:val="0D0D0D" w:themeColor="text1" w:themeTint="F2"/>
                <w:sz w:val="22"/>
                <w:szCs w:val="22"/>
              </w:rPr>
              <w:t>Hooke’a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planuje i modyfikuje przebieg doświadczenia związanego z tworzeniem wykresu zależności </w:t>
            </w:r>
            <w:r w:rsidRPr="003E2B35">
              <w:rPr>
                <w:i/>
                <w:iCs/>
                <w:color w:val="0D0D0D" w:themeColor="text1" w:themeTint="F2"/>
                <w:sz w:val="22"/>
                <w:szCs w:val="22"/>
              </w:rPr>
              <w:t>x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(</w:t>
            </w:r>
            <w:r w:rsidRPr="003E2B35">
              <w:rPr>
                <w:i/>
                <w:iCs/>
                <w:color w:val="0D0D0D" w:themeColor="text1" w:themeTint="F2"/>
                <w:sz w:val="22"/>
                <w:szCs w:val="22"/>
              </w:rPr>
              <w:t>t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) w ruchu drgającym ciężarka za pomocą programu Tracker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bada zależność okresu drgań wahadła matematycznego od jego długości; planuje i modyfikuje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lastRenderedPageBreak/>
              <w:t>przebieg badania, formułuje i weryfikuje hipotezy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rozwiązuje złożone (typowe) zadania lub problemy dotyczące treści tego rozdziału, w szczególności: </w:t>
            </w:r>
          </w:p>
          <w:p w:rsidR="00DB1F50" w:rsidRPr="003E2B35" w:rsidRDefault="00DB1F50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z wykorzystaniem prawa </w:t>
            </w:r>
            <w:r w:rsidRPr="003E2B35">
              <w:rPr>
                <w:bCs/>
                <w:color w:val="0D0D0D" w:themeColor="text1" w:themeTint="F2"/>
                <w:sz w:val="22"/>
                <w:szCs w:val="22"/>
              </w:rPr>
              <w:t>Hooke’a</w:t>
            </w:r>
          </w:p>
          <w:p w:rsidR="00DB1F50" w:rsidRPr="003E2B35" w:rsidRDefault="00DB1F50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pacing w:val="-2"/>
                <w:sz w:val="22"/>
                <w:szCs w:val="22"/>
              </w:rPr>
              <w:t>związane z opisem</w:t>
            </w: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 ruchu drgającego i analizą przemian energii w ruchu drgającym</w:t>
            </w:r>
          </w:p>
          <w:p w:rsidR="00DB1F50" w:rsidRPr="003E2B35" w:rsidRDefault="00DB1F50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związane z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okresem drgań wahadła (sprężynowego i </w:t>
            </w: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matematycznego)</w:t>
            </w:r>
          </w:p>
          <w:p w:rsidR="00DB1F50" w:rsidRPr="003E2B35" w:rsidRDefault="00DB1F50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dotyczące zjawiska rezonansu</w:t>
            </w:r>
          </w:p>
          <w:p w:rsidR="00DB1F50" w:rsidRPr="003E2B35" w:rsidRDefault="00DB1F50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dotyczące fal mechanicznych</w:t>
            </w:r>
          </w:p>
          <w:p w:rsidR="00DB1F50" w:rsidRPr="003E2B35" w:rsidRDefault="00DB1F50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dotyczące dźwięków oraz </w:t>
            </w:r>
            <w:proofErr w:type="spellStart"/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dźwięków</w:t>
            </w:r>
            <w:proofErr w:type="spellEnd"/>
            <w:r w:rsidRPr="003E2B35">
              <w:rPr>
                <w:color w:val="0D0D0D" w:themeColor="text1" w:themeTint="F2"/>
                <w:sz w:val="22"/>
                <w:szCs w:val="22"/>
              </w:rPr>
              <w:t xml:space="preserve"> instrumentów muzycznych</w:t>
            </w:r>
          </w:p>
          <w:p w:rsidR="00DB1F50" w:rsidRPr="003E2B35" w:rsidRDefault="00DB1F50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dotyczące fal elektromagnetycznych;</w:t>
            </w:r>
          </w:p>
          <w:p w:rsidR="00DB1F50" w:rsidRPr="003E2B35" w:rsidRDefault="00DB1F50" w:rsidP="005C11E0">
            <w:pPr>
              <w:spacing w:line="276" w:lineRule="auto"/>
              <w:ind w:left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ilustruje i/lub uzasadnia zależności, odpowiedzi lub stwierdzenia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lastRenderedPageBreak/>
              <w:t>posługuje się informacjami pochodzącymi z analizy materiałów źródłowych dotyczących treści tego rozdziału, w szczególności ruchu drgającego i wahadeł (np. wahadła Foucaulta)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realizuje i prezentuje opisany w podręczniku projekt </w:t>
            </w:r>
            <w:r w:rsidRPr="003E2B35">
              <w:rPr>
                <w:i/>
                <w:iCs/>
                <w:color w:val="0D0D0D" w:themeColor="text1" w:themeTint="F2"/>
                <w:sz w:val="22"/>
                <w:szCs w:val="22"/>
              </w:rPr>
              <w:t>Ten zegar stary...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; prezentuje wyniki doświadczeń domowych</w:t>
            </w:r>
          </w:p>
        </w:tc>
        <w:tc>
          <w:tcPr>
            <w:tcW w:w="2977" w:type="dxa"/>
            <w:tcBorders>
              <w:bottom w:val="single" w:sz="6" w:space="0" w:color="A7A9AB"/>
            </w:tcBorders>
            <w:shd w:val="clear" w:color="auto" w:fill="FFFFFF" w:themeFill="background1"/>
          </w:tcPr>
          <w:p w:rsidR="00DB1F50" w:rsidRPr="003E2B35" w:rsidRDefault="00DB1F50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lastRenderedPageBreak/>
              <w:t>rozwiązuje złożone (nietypowe) zadania lub problemy dotyczące treści rozdziału</w:t>
            </w:r>
            <w:r w:rsidRPr="003E2B35">
              <w:rPr>
                <w:i/>
                <w:iCs/>
                <w:color w:val="0D0D0D" w:themeColor="text1" w:themeTint="F2"/>
                <w:spacing w:val="-2"/>
                <w:sz w:val="22"/>
                <w:szCs w:val="22"/>
              </w:rPr>
              <w:t xml:space="preserve"> Drgania i fale</w:t>
            </w:r>
            <w:r w:rsidRPr="003E2B35">
              <w:rPr>
                <w:snapToGrid w:val="0"/>
                <w:color w:val="0D0D0D" w:themeColor="text1" w:themeTint="F2"/>
                <w:spacing w:val="-2"/>
                <w:sz w:val="22"/>
                <w:szCs w:val="22"/>
              </w:rPr>
              <w:t>, w szczeg</w:t>
            </w: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>ó</w:t>
            </w:r>
            <w:r w:rsidRPr="003E2B35">
              <w:rPr>
                <w:snapToGrid w:val="0"/>
                <w:color w:val="0D0D0D" w:themeColor="text1" w:themeTint="F2"/>
                <w:spacing w:val="-2"/>
                <w:sz w:val="22"/>
                <w:szCs w:val="22"/>
              </w:rPr>
              <w:t>lno</w:t>
            </w: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>ś</w:t>
            </w:r>
            <w:r w:rsidRPr="003E2B35">
              <w:rPr>
                <w:snapToGrid w:val="0"/>
                <w:color w:val="0D0D0D" w:themeColor="text1" w:themeTint="F2"/>
                <w:spacing w:val="-2"/>
                <w:sz w:val="22"/>
                <w:szCs w:val="22"/>
              </w:rPr>
              <w:t>ci</w:t>
            </w: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: </w:t>
            </w:r>
          </w:p>
          <w:p w:rsidR="00DB1F50" w:rsidRPr="003E2B35" w:rsidRDefault="00DB1F50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z wykorzystaniem prawa </w:t>
            </w:r>
            <w:r w:rsidRPr="003E2B35">
              <w:rPr>
                <w:bCs/>
                <w:color w:val="0D0D0D" w:themeColor="text1" w:themeTint="F2"/>
                <w:sz w:val="22"/>
                <w:szCs w:val="22"/>
              </w:rPr>
              <w:t>Hooke’a</w:t>
            </w:r>
          </w:p>
          <w:p w:rsidR="00DB1F50" w:rsidRPr="003E2B35" w:rsidRDefault="00DB1F50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pacing w:val="-2"/>
                <w:sz w:val="22"/>
                <w:szCs w:val="22"/>
              </w:rPr>
              <w:t>związane z opisem</w:t>
            </w: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 ruchu drgającego i analizą przemian energii w ruchu drgającym</w:t>
            </w:r>
          </w:p>
          <w:p w:rsidR="00DB1F50" w:rsidRPr="003E2B35" w:rsidRDefault="00DB1F50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związane z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okresem drgań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lastRenderedPageBreak/>
              <w:t>wahadła (sprężynowego i </w:t>
            </w: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matematycznego)</w:t>
            </w:r>
          </w:p>
          <w:p w:rsidR="00DB1F50" w:rsidRPr="003E2B35" w:rsidRDefault="00DB1F50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>dotyczące zjawiska rezonansu</w:t>
            </w:r>
          </w:p>
          <w:p w:rsidR="00DB1F50" w:rsidRPr="003E2B35" w:rsidRDefault="00DB1F50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dotyczące fal mechanicznych</w:t>
            </w:r>
          </w:p>
          <w:p w:rsidR="00DB1F50" w:rsidRPr="003E2B35" w:rsidRDefault="00DB1F50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dotyczące dźwięków</w:t>
            </w:r>
          </w:p>
          <w:p w:rsidR="00DB1F50" w:rsidRPr="003E2B35" w:rsidRDefault="00DB1F50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dotyczące dźwięków instrumentów muzycznych</w:t>
            </w:r>
          </w:p>
          <w:p w:rsidR="00DB1F50" w:rsidRPr="003E2B35" w:rsidRDefault="00DB1F50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>dotyczące fal elektromagnetycznych;</w:t>
            </w:r>
          </w:p>
          <w:p w:rsidR="00DB1F50" w:rsidRPr="003E2B35" w:rsidRDefault="00DB1F50" w:rsidP="005C11E0">
            <w:pPr>
              <w:spacing w:line="276" w:lineRule="auto"/>
              <w:ind w:left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ilustruje i/lub uzasadnia zależności, odpowiedzi lub stwierdzenia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realizuje i prezentuje własny projekt związany z tematyką tego rozdziału</w:t>
            </w:r>
            <w:r w:rsidRPr="003E2B35">
              <w:rPr>
                <w:i/>
                <w:iCs/>
                <w:color w:val="0D0D0D" w:themeColor="text1" w:themeTint="F2"/>
                <w:sz w:val="22"/>
                <w:szCs w:val="22"/>
              </w:rPr>
              <w:t xml:space="preserve">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(inny niż opisany w podręczniku); planuje i modyfikuje przebieg doświadczeń domowych, formułuje i weryfikuje hipotezy </w:t>
            </w:r>
          </w:p>
        </w:tc>
      </w:tr>
      <w:tr w:rsidR="00DB1F50" w:rsidRPr="003E2B35" w:rsidTr="00DA7CFC">
        <w:trPr>
          <w:trHeight w:val="20"/>
        </w:trPr>
        <w:tc>
          <w:tcPr>
            <w:tcW w:w="14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F50" w:rsidRPr="003E2B35" w:rsidRDefault="00DB1F50" w:rsidP="009E58AC">
            <w:pPr>
              <w:spacing w:line="276" w:lineRule="auto"/>
              <w:ind w:left="164" w:hanging="164"/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3E2B35">
              <w:rPr>
                <w:b/>
                <w:color w:val="0D0D0D" w:themeColor="text1" w:themeTint="F2"/>
                <w:sz w:val="22"/>
                <w:szCs w:val="22"/>
              </w:rPr>
              <w:lastRenderedPageBreak/>
              <w:t>Fizyka atomowa</w:t>
            </w:r>
          </w:p>
        </w:tc>
      </w:tr>
      <w:tr w:rsidR="00DA7CFC" w:rsidRPr="003E2B35" w:rsidTr="009E58AC">
        <w:trPr>
          <w:trHeight w:val="20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9E58AC" w:rsidRPr="003E2B35" w:rsidRDefault="009E58AC" w:rsidP="009E58AC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E2B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dopuszczająca</w:t>
            </w:r>
          </w:p>
          <w:p w:rsidR="00DA7CFC" w:rsidRPr="003E2B35" w:rsidRDefault="009E58AC" w:rsidP="009E58AC">
            <w:pPr>
              <w:spacing w:line="276" w:lineRule="auto"/>
              <w:ind w:left="164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E2B35">
              <w:rPr>
                <w:color w:val="000000" w:themeColor="text1"/>
                <w:sz w:val="22"/>
                <w:szCs w:val="22"/>
              </w:rPr>
              <w:t>Uczeń potrafi: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9E58AC" w:rsidRPr="003E2B35" w:rsidRDefault="009E58AC" w:rsidP="009E58AC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E2B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dostateczna</w:t>
            </w:r>
          </w:p>
          <w:p w:rsidR="00DA7CFC" w:rsidRPr="003E2B35" w:rsidRDefault="009E58AC" w:rsidP="009E58AC">
            <w:pPr>
              <w:spacing w:line="276" w:lineRule="auto"/>
              <w:ind w:left="164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3E2B35">
              <w:rPr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9E58AC" w:rsidRPr="003E2B35" w:rsidRDefault="009E58AC" w:rsidP="009E58AC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E2B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dobra</w:t>
            </w:r>
          </w:p>
          <w:p w:rsidR="00DA7CFC" w:rsidRPr="003E2B35" w:rsidRDefault="009E58AC" w:rsidP="009E58AC">
            <w:pPr>
              <w:spacing w:line="271" w:lineRule="auto"/>
              <w:ind w:left="16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9E58AC" w:rsidRPr="003E2B35" w:rsidRDefault="009E58AC" w:rsidP="009E58AC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E2B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bardzo dobra i celująca</w:t>
            </w:r>
          </w:p>
          <w:p w:rsidR="00DA7CFC" w:rsidRPr="003E2B35" w:rsidRDefault="009E58AC" w:rsidP="009E58AC">
            <w:pPr>
              <w:spacing w:line="276" w:lineRule="auto"/>
              <w:ind w:left="164"/>
              <w:jc w:val="center"/>
              <w:rPr>
                <w:color w:val="0D0D0D" w:themeColor="text1" w:themeTint="F2"/>
                <w:sz w:val="22"/>
                <w:szCs w:val="22"/>
                <w:vertAlign w:val="superscript"/>
              </w:rPr>
            </w:pPr>
            <w:r w:rsidRPr="003E2B35">
              <w:rPr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</w:tr>
      <w:tr w:rsidR="00DB1F50" w:rsidRPr="003E2B35" w:rsidTr="00B63DF6">
        <w:trPr>
          <w:trHeight w:val="2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F50" w:rsidRPr="003E2B35" w:rsidRDefault="00DB1F50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i/>
                <w:color w:val="0D0D0D" w:themeColor="text1" w:themeTint="F2"/>
                <w:sz w:val="22"/>
                <w:szCs w:val="22"/>
              </w:rPr>
            </w:pP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informuje, na czym polega zjawisko fotoelektryczne; posługuje się pojęciem </w:t>
            </w:r>
            <w:r w:rsidRPr="003E2B35">
              <w:rPr>
                <w:rFonts w:eastAsia="Calibri"/>
                <w:i/>
                <w:color w:val="0D0D0D" w:themeColor="text1" w:themeTint="F2"/>
                <w:sz w:val="22"/>
                <w:szCs w:val="22"/>
                <w:lang w:eastAsia="en-US"/>
              </w:rPr>
              <w:t>fotonu</w:t>
            </w:r>
          </w:p>
          <w:p w:rsidR="00DB1F50" w:rsidRPr="003E2B35" w:rsidRDefault="00DB1F50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proofErr w:type="spellStart"/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wskazuje</w:t>
            </w:r>
            <w:proofErr w:type="spellEnd"/>
            <w:r w:rsidRPr="003E2B35">
              <w:rPr>
                <w:color w:val="0D0D0D" w:themeColor="text1" w:themeTint="F2"/>
                <w:sz w:val="22"/>
                <w:szCs w:val="22"/>
              </w:rPr>
              <w:t xml:space="preserve"> przyczyny efektu cieplarnianego</w:t>
            </w:r>
          </w:p>
          <w:p w:rsidR="00DB1F50" w:rsidRPr="003E2B35" w:rsidRDefault="00DB1F50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posługuje się pojęciem </w:t>
            </w:r>
            <w:r w:rsidRPr="003E2B35">
              <w:rPr>
                <w:rFonts w:eastAsia="Calibri"/>
                <w:i/>
                <w:color w:val="0D0D0D" w:themeColor="text1" w:themeTint="F2"/>
                <w:sz w:val="22"/>
                <w:szCs w:val="22"/>
                <w:lang w:eastAsia="en-US"/>
              </w:rPr>
              <w:t>widma</w:t>
            </w:r>
          </w:p>
          <w:p w:rsidR="00DB1F50" w:rsidRPr="003E2B35" w:rsidRDefault="00DB1F50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opisuje jakościowo uproszczony model budowy atomu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pacing w:val="-4"/>
                <w:w w:val="98"/>
                <w:sz w:val="22"/>
                <w:szCs w:val="22"/>
              </w:rPr>
              <w:t>przeprowadza doświadczenia, korzystając z ich opisu:</w:t>
            </w:r>
          </w:p>
          <w:p w:rsidR="00DB1F50" w:rsidRPr="003E2B35" w:rsidRDefault="00DB1F50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obserwuje promieniowanie termiczne</w:t>
            </w:r>
          </w:p>
          <w:p w:rsidR="00DB1F50" w:rsidRPr="003E2B35" w:rsidRDefault="00DB1F50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obserwuje widma żarówki i świetlówki;</w:t>
            </w:r>
          </w:p>
          <w:p w:rsidR="00DB1F50" w:rsidRPr="003E2B35" w:rsidRDefault="00DB1F50" w:rsidP="005C11E0">
            <w:pPr>
              <w:spacing w:line="276" w:lineRule="auto"/>
              <w:ind w:left="164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przedstawia wyniki obserwacji, formułuje wnioski</w:t>
            </w:r>
          </w:p>
          <w:p w:rsidR="00DB1F50" w:rsidRPr="003E2B35" w:rsidRDefault="00DB1F50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rozwiązuje </w:t>
            </w: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proste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zadania</w:t>
            </w:r>
            <w:r w:rsidRPr="003E2B35"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lub problemy</w:t>
            </w: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dotyczące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: </w:t>
            </w:r>
          </w:p>
          <w:p w:rsidR="00DB1F50" w:rsidRPr="003E2B35" w:rsidRDefault="00DB1F50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zjawisk fotoelektrycznego </w:t>
            </w:r>
          </w:p>
          <w:p w:rsidR="00DB1F50" w:rsidRPr="003E2B35" w:rsidRDefault="00DB1F50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  <w:highlight w:val="lightGray"/>
              </w:rPr>
            </w:pP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highlight w:val="lightGray"/>
                <w:lang w:eastAsia="en-US"/>
              </w:rPr>
              <w:t>promieniowania termicznego ciał</w:t>
            </w:r>
          </w:p>
          <w:p w:rsidR="00DB1F50" w:rsidRPr="003E2B35" w:rsidRDefault="00DB1F50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powstawania widm liniowych i zjawiska jonizacji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,</w:t>
            </w:r>
          </w:p>
          <w:p w:rsidR="00DB1F50" w:rsidRPr="003E2B35" w:rsidRDefault="00DB1F50" w:rsidP="005C11E0">
            <w:pPr>
              <w:spacing w:line="276" w:lineRule="auto"/>
              <w:ind w:left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w szczególności: wyodrębnia z tekstów i ilustracji informacje kluczowe, wykonuje obliczenia i </w:t>
            </w: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zapisuje wynik zgodnie z zasadami zaokrąglania, z zachowaniem liczby cyfr znaczących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, ustala odpowiedzi, czytelnie przedstawia odpowiedzi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lastRenderedPageBreak/>
              <w:t>i rozwiązania</w:t>
            </w:r>
          </w:p>
          <w:p w:rsidR="00DB1F50" w:rsidRPr="003E2B35" w:rsidRDefault="00DB1F50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opisuje zjawisko fotoelektryczne jako wywołane tylko przez promieniowanie o częstotliwości większej od granicznej; wskazuje i opisuje przykłady tego zjawiska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opisuje dualizm korpuskularno-falowy światła; wyjaśnia pojęcie </w:t>
            </w:r>
            <w:r w:rsidRPr="003E2B35">
              <w:rPr>
                <w:rFonts w:eastAsia="Calibri"/>
                <w:i/>
                <w:color w:val="0D0D0D" w:themeColor="text1" w:themeTint="F2"/>
                <w:sz w:val="22"/>
                <w:szCs w:val="22"/>
                <w:lang w:eastAsia="en-US"/>
              </w:rPr>
              <w:t>fotonu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oraz jego 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 xml:space="preserve">energii;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interpretuje wzór na 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energię fotonu,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stosuje go do obliczeń </w:t>
            </w:r>
          </w:p>
          <w:p w:rsidR="00DB1F50" w:rsidRPr="003E2B35" w:rsidRDefault="00DB1F50" w:rsidP="002A290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i/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posługuje się pojęciami </w:t>
            </w:r>
            <w:proofErr w:type="spellStart"/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elektronowoltu</w:t>
            </w:r>
            <w:proofErr w:type="spellEnd"/>
            <w:r w:rsidRPr="003E2B35">
              <w:rPr>
                <w:color w:val="0D0D0D" w:themeColor="text1" w:themeTint="F2"/>
                <w:sz w:val="22"/>
                <w:szCs w:val="22"/>
              </w:rPr>
              <w:t xml:space="preserve"> i 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pracy wyjścia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interpetuje podany wzór na długość fali de Broglie’a, stosuje go do obliczeń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opisuje wynik obserwacji promieniowania termicznego, formułuje wniosek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  <w:highlight w:val="lightGray"/>
              </w:rPr>
            </w:pP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highlight w:val="lightGray"/>
                <w:lang w:eastAsia="en-US"/>
              </w:rPr>
              <w:t xml:space="preserve">analizuje na wybranych przykładach promieniowanie termiczne  ciał i jego zależność od temperatury, wskazuje </w:t>
            </w:r>
            <w:r w:rsidRPr="003E2B35">
              <w:rPr>
                <w:color w:val="0D0D0D" w:themeColor="text1" w:themeTint="F2"/>
                <w:sz w:val="22"/>
                <w:szCs w:val="22"/>
                <w:highlight w:val="lightGray"/>
              </w:rPr>
              <w:t xml:space="preserve">przykłady wykorzystania tej 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highlight w:val="lightGray"/>
                <w:lang w:eastAsia="en-US"/>
              </w:rPr>
              <w:t>zależności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vertAlign w:val="superscript"/>
                <w:lang w:eastAsia="en-US"/>
              </w:rPr>
              <w:t>D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posługuje się pojęciem </w:t>
            </w:r>
            <w:r w:rsidRPr="003E2B35">
              <w:rPr>
                <w:rFonts w:eastAsia="Calibri"/>
                <w:i/>
                <w:color w:val="0D0D0D" w:themeColor="text1" w:themeTint="F2"/>
                <w:sz w:val="22"/>
                <w:szCs w:val="22"/>
                <w:lang w:eastAsia="en-US"/>
              </w:rPr>
              <w:t>ciała doskonale czarnego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; wskazuje ciała, które w przybliżeniu są jego przykładami i omawia ich promieniowanie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omawia skutki efektu cieplarnianego w przypadku przyrody i ludzi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wymienia główne źródła emisji gazów cieplarnianych; porównuje je pod względem stopnia przyczyniania się do efektu  cieplarnianego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omawia sposoby ograniczania efektu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lastRenderedPageBreak/>
              <w:t>cieplarnianego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porównuje widma żarówki i świetlówki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rozróżnia widma ciągłe i liniowe oraz widma emisyjne i absorpcyjne; opisuje jakościowo pochodzenie widm emisyjnych i absorpcyjnych gazów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analizuje i porównuje widma emisyjne i 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absorpcyjne tej samej substancji, opisuje je jakościowo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posługuje się pojęciem </w:t>
            </w:r>
            <w:r w:rsidRPr="003E2B35">
              <w:rPr>
                <w:rFonts w:eastAsia="Calibri"/>
                <w:i/>
                <w:color w:val="0D0D0D" w:themeColor="text1" w:themeTint="F2"/>
                <w:sz w:val="22"/>
                <w:szCs w:val="22"/>
                <w:lang w:eastAsia="en-US"/>
              </w:rPr>
              <w:t>orbit dozwolonych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; informuje, że energia elektronu w atomie nie może być dowolna, opisuje jakościowo jej zależność od odległości elektronu od jądra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rozróżnia stan podstawowy atomu i jego stany wzbudzone; interpretuje linie widmowe jako skutek przejść między poziomami energetycznymi w atomach w związku z emisją lub absorpcją kwantu światła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opisuje zjawisko jonizacji jako wywoływane tylko przez promieniowanie o częstotliwości większej od granicznej; posługuje się pojęciem </w:t>
            </w:r>
            <w:r w:rsidRPr="003E2B35">
              <w:rPr>
                <w:rFonts w:eastAsia="Calibri"/>
                <w:i/>
                <w:color w:val="0D0D0D" w:themeColor="text1" w:themeTint="F2"/>
                <w:sz w:val="22"/>
                <w:szCs w:val="22"/>
                <w:lang w:eastAsia="en-US"/>
              </w:rPr>
              <w:t>energii jonizacji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lastRenderedPageBreak/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podaje postulaty Bohra; opisuje model atomu Bohra, wskazuje jego ograniczenia; wykazuje, że promień 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n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-tej orbity elektronu w atomie wodoru jest proporcjonalny do kwadratu numeru tej orbity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opisuje widmo wodoru na podstawie zdjęcia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rozwiązuje typowe zadania lub problemy:</w:t>
            </w:r>
          </w:p>
          <w:p w:rsidR="00DB1F50" w:rsidRPr="003E2B35" w:rsidRDefault="00DB1F50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  <w:highlight w:val="lightGray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dotyczące 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zjawisk fotoelektrycznego 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highlight w:val="lightGray"/>
                <w:lang w:eastAsia="en-US"/>
              </w:rPr>
              <w:t>i promieniowania termicznego ciał</w:t>
            </w:r>
          </w:p>
          <w:p w:rsidR="00DB1F50" w:rsidRPr="003E2B35" w:rsidRDefault="00DB1F50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związane z falami materii</w:t>
            </w:r>
          </w:p>
          <w:p w:rsidR="00DB1F50" w:rsidRPr="003E2B35" w:rsidRDefault="00DB1F50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dotyczące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efektu cieplarnianego i jego ograniczania</w:t>
            </w:r>
          </w:p>
          <w:p w:rsidR="00DB1F50" w:rsidRPr="003E2B35" w:rsidRDefault="00DB1F50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związane z analizą oraz opisem 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widm emisyjnych i absorpcyjnych</w:t>
            </w:r>
          </w:p>
          <w:p w:rsidR="00DB1F50" w:rsidRPr="003E2B35" w:rsidRDefault="00DB1F50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dotyczące powstawania widm liniowych i zjawiska jonizacji</w:t>
            </w:r>
          </w:p>
          <w:p w:rsidR="00DB1F50" w:rsidRPr="003E2B35" w:rsidRDefault="00DB1F50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dotyczące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modelu atomu Bohra oraz widm atomu wodoru;</w:t>
            </w:r>
          </w:p>
          <w:p w:rsidR="00DB1F50" w:rsidRPr="003E2B35" w:rsidRDefault="00DB1F50" w:rsidP="005C11E0">
            <w:pPr>
              <w:spacing w:line="276" w:lineRule="auto"/>
              <w:ind w:left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wyodrębnia z tekstów i ilustracji informacje kluczowe; posługuje się tablicami fizycznymi oraz kartą wybranych wzorów i stałych; stosuje do obliczeń związek gęstości z masą i objętością</w:t>
            </w: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;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wykonuje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lastRenderedPageBreak/>
              <w:t>obliczenia, posługując się kalkulatorem; ustala i/lub uzasadnia odpowiedzi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dokonuje syntezy wiedzy z rozdziału </w:t>
            </w:r>
            <w:r w:rsidRPr="003E2B35">
              <w:rPr>
                <w:i/>
                <w:iCs/>
                <w:color w:val="0D0D0D" w:themeColor="text1" w:themeTint="F2"/>
                <w:sz w:val="22"/>
                <w:szCs w:val="22"/>
              </w:rPr>
              <w:t>Fizyka atomowa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; przedstawia najważniejsze pojęcia, zasady i zależności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posługuje się informacjami pochodzącymi z analizy przedstawionych materiałów źródłowych dotyczących treści tego rozdziału, w szczególności: </w:t>
            </w: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efektu  cieplarnianego, </w:t>
            </w:r>
            <w:r w:rsidRPr="003E2B35">
              <w:rPr>
                <w:color w:val="0D0D0D" w:themeColor="text1" w:themeTint="F2"/>
                <w:sz w:val="22"/>
                <w:szCs w:val="22"/>
                <w:highlight w:val="lightGray"/>
              </w:rPr>
              <w:t>historii odkryć kluczowych dla rozwoju mechaniki kwantowej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prezentuje efekty własnej pracy, np.: doświadczeń domowych i obserwacji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F50" w:rsidRPr="003E2B35" w:rsidRDefault="00DB1F50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lastRenderedPageBreak/>
              <w:t xml:space="preserve">wyjaśnia na 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przykładach mechanizm zjawiska fotoelektrycznego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stosuje 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do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wyjaśniania zjawisk wzór na 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energię fotonu 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wykorzystuje pojęcia </w:t>
            </w:r>
            <w:r w:rsidRPr="003E2B35">
              <w:rPr>
                <w:rFonts w:eastAsia="Calibri"/>
                <w:i/>
                <w:color w:val="0D0D0D" w:themeColor="text1" w:themeTint="F2"/>
                <w:sz w:val="22"/>
                <w:szCs w:val="22"/>
                <w:lang w:eastAsia="en-US"/>
              </w:rPr>
              <w:t>energii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 xml:space="preserve"> </w:t>
            </w:r>
            <w:r w:rsidRPr="003E2B35">
              <w:rPr>
                <w:rFonts w:eastAsia="Calibri"/>
                <w:i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fotonu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oraz </w:t>
            </w:r>
            <w:r w:rsidRPr="003E2B35">
              <w:rPr>
                <w:i/>
                <w:color w:val="0D0D0D" w:themeColor="text1" w:themeTint="F2"/>
                <w:sz w:val="22"/>
                <w:szCs w:val="22"/>
              </w:rPr>
              <w:t>pracy wyjścia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w analizie bilansu energetycznego 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zjawiska fotoelektrycznego, wyznacza energię kinetyczną wybitego elektronu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opisuje zjawiska dyfrakcji oraz interferencji elektronów i innych cząstek, podaje przykłady ich wykorzystania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pacing w:val="-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posługuje się pojęciem </w:t>
            </w:r>
            <w:r w:rsidRPr="003E2B35">
              <w:rPr>
                <w:i/>
                <w:color w:val="0D0D0D" w:themeColor="text1" w:themeTint="F2"/>
                <w:spacing w:val="-2"/>
                <w:sz w:val="22"/>
                <w:szCs w:val="22"/>
              </w:rPr>
              <w:t>fal materii</w:t>
            </w:r>
            <w:r w:rsidRPr="003E2B3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 (fal de Broglie’a); stosuje podany wzór na długość fali de Broglie’a do wyjaśniania zjawisk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uzasadnia, że pomiędzy mikroświatem a makroświatem nie ma wyraźnej granicy; uzasadnia, dlaczego w życiu codziennym nie obserwujemy falowej natury ciał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vertAlign w:val="superscript"/>
                <w:lang w:eastAsia="en-US"/>
              </w:rPr>
              <w:t>D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analizuje zależność mocy ich promieniowania od jego częstotliwości w przypadku Słońca i włókna żarówki</w:t>
            </w:r>
            <w:r w:rsidRPr="003E2B35" w:rsidDel="00CA609D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wyjaśnia, na czym polega efekt cieplarniany; opisuje jego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lastRenderedPageBreak/>
              <w:t>powstawanie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wyjaśnia, dlaczego prążki w widmach emisyjnych i absorpcyjnych dla danego gazu przy tych samych częstotliwościach znajdują się  w tych samych miejscach 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wyznacza promień </w:t>
            </w:r>
            <w:r w:rsidRPr="003E2B35">
              <w:rPr>
                <w:i/>
                <w:iCs/>
                <w:color w:val="0D0D0D" w:themeColor="text1" w:themeTint="F2"/>
                <w:sz w:val="22"/>
                <w:szCs w:val="22"/>
              </w:rPr>
              <w:t>n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-tej orbity elektronu w atomie wodoru</w:t>
            </w:r>
          </w:p>
          <w:p w:rsidR="00DB1F50" w:rsidRPr="003E2B35" w:rsidRDefault="00DB1F50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analizuje i opisuje seryjny układ linii widmowych na przykładzie widma atomu wodoru; </w:t>
            </w: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posługuje się wzorami Balmera i Rydberga, stosuje je do obliczeń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posługuje się wzorem na energię elektronu w atomie wodoru na </w:t>
            </w:r>
            <w:r w:rsidRPr="003E2B35">
              <w:rPr>
                <w:i/>
                <w:iCs/>
                <w:color w:val="0D0D0D" w:themeColor="text1" w:themeTint="F2"/>
                <w:sz w:val="22"/>
                <w:szCs w:val="22"/>
              </w:rPr>
              <w:t>n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-tej orbicie, 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interpretuje ten wzór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rozwiązuje złożone (typowe) zadania lub problemy: </w:t>
            </w:r>
          </w:p>
          <w:p w:rsidR="00DB1F50" w:rsidRPr="003E2B35" w:rsidRDefault="00DB1F50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dotyczące 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zjawisk fotoelektrycznego i  promieniowania termicznego ciał</w:t>
            </w:r>
          </w:p>
          <w:p w:rsidR="00DB1F50" w:rsidRPr="003E2B35" w:rsidRDefault="00DB1F50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związane z falami materii</w:t>
            </w:r>
          </w:p>
          <w:p w:rsidR="00DB1F50" w:rsidRPr="003E2B35" w:rsidRDefault="00DB1F50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  <w:vertAlign w:val="superscript"/>
              </w:rPr>
              <w:lastRenderedPageBreak/>
              <w:t>D</w:t>
            </w: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dotyczące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efektu cieplarnianego i jego ograniczania</w:t>
            </w:r>
          </w:p>
          <w:p w:rsidR="00DB1F50" w:rsidRPr="003E2B35" w:rsidRDefault="00DB1F50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związane z analizą oraz opisem 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widm emisyjnych i absorpcyjnych</w:t>
            </w:r>
          </w:p>
          <w:p w:rsidR="00DB1F50" w:rsidRPr="003E2B35" w:rsidRDefault="00DB1F50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dotyczące powstawania widm liniowych i zjawiska jonizacji</w:t>
            </w:r>
          </w:p>
          <w:p w:rsidR="00DB1F50" w:rsidRPr="003E2B35" w:rsidRDefault="00DB1F50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dotyczące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modelu atomu Bohra oraz widm atomu wodoru;</w:t>
            </w:r>
          </w:p>
          <w:p w:rsidR="00DB1F50" w:rsidRPr="003E2B35" w:rsidRDefault="00DB1F50" w:rsidP="005C11E0">
            <w:pPr>
              <w:spacing w:line="276" w:lineRule="auto"/>
              <w:ind w:left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ilustruje i/lub uzasadnia zależności, odpowiedzi lub stwierdzenia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posługuje się informacjami pochodzącymi z analizy materiałów źródłowych, które dotyczą treści tego rozdziału, w szczególności: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zjawisk fotoelektrycznego i 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natury światła, </w:t>
            </w:r>
            <w:r w:rsidRPr="003E2B35">
              <w:rPr>
                <w:color w:val="0D0D0D" w:themeColor="text1" w:themeTint="F2"/>
                <w:sz w:val="22"/>
                <w:szCs w:val="22"/>
                <w:highlight w:val="lightGray"/>
              </w:rPr>
              <w:t>historii odkryć kluczowych dla rozwoju kwantowej teorii promieniowania (założenie Plancka),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 wykorzystania analizy promieniowania (widm) podczas poznawania budowy gwiazd i jako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lastRenderedPageBreak/>
              <w:t>metody współczesnej kryminalistyki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planuje przebieg wybranych doświadczeń domowych i obserwacji, formułuje i weryfikuje hipotezy; prezentuje przedstawiony projekt związany z tematyką tego rozdziału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F50" w:rsidRPr="003E2B35" w:rsidRDefault="00DB1F50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proofErr w:type="spellStart"/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lastRenderedPageBreak/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wykazuje</w:t>
            </w:r>
            <w:proofErr w:type="spellEnd"/>
            <w:r w:rsidRPr="003E2B35">
              <w:rPr>
                <w:color w:val="0D0D0D" w:themeColor="text1" w:themeTint="F2"/>
                <w:sz w:val="22"/>
                <w:szCs w:val="22"/>
              </w:rPr>
              <w:t xml:space="preserve">, że model Bohra wyjaśnia wzór Rydberga; </w:t>
            </w:r>
            <w:r w:rsidRPr="003E2B35">
              <w:rPr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analizuje różne modele wybranego zjawiska</w:t>
            </w:r>
          </w:p>
          <w:p w:rsidR="00DB1F50" w:rsidRPr="003E2B35" w:rsidRDefault="00DB1F50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rozwiązuje złożone (nietypowe) zadania lub </w:t>
            </w:r>
            <w:r w:rsidRPr="003E2B35">
              <w:rPr>
                <w:color w:val="0D0D0D" w:themeColor="text1" w:themeTint="F2"/>
                <w:sz w:val="22"/>
                <w:szCs w:val="22"/>
              </w:rPr>
              <w:lastRenderedPageBreak/>
              <w:t>problemy dotyczące treści rozdziału</w:t>
            </w:r>
            <w:r w:rsidRPr="003E2B35">
              <w:rPr>
                <w:i/>
                <w:iCs/>
                <w:color w:val="0D0D0D" w:themeColor="text1" w:themeTint="F2"/>
                <w:sz w:val="22"/>
                <w:szCs w:val="22"/>
              </w:rPr>
              <w:t xml:space="preserve"> Fizyka atomowa</w:t>
            </w: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, w szczeg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ó</w:t>
            </w: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lno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ś</w:t>
            </w: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ci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 xml:space="preserve">: </w:t>
            </w:r>
          </w:p>
          <w:p w:rsidR="00DB1F50" w:rsidRPr="003E2B35" w:rsidRDefault="00DB1F50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dotyczące 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zjawisk fotoelektrycznego </w:t>
            </w:r>
          </w:p>
          <w:p w:rsidR="00DB1F50" w:rsidRPr="003E2B35" w:rsidRDefault="00DB1F50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>związane z falami materii</w:t>
            </w:r>
          </w:p>
          <w:p w:rsidR="00DB1F50" w:rsidRPr="003E2B35" w:rsidRDefault="00DB1F50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  <w:highlight w:val="lightGray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  <w:highlight w:val="lightGray"/>
              </w:rPr>
              <w:t xml:space="preserve">dotyczące </w:t>
            </w:r>
            <w:r w:rsidRPr="003E2B35">
              <w:rPr>
                <w:rFonts w:eastAsia="Calibri"/>
                <w:color w:val="0D0D0D" w:themeColor="text1" w:themeTint="F2"/>
                <w:sz w:val="22"/>
                <w:szCs w:val="22"/>
                <w:highlight w:val="lightGray"/>
                <w:lang w:eastAsia="en-US"/>
              </w:rPr>
              <w:t>promieniowania termicznego ciał</w:t>
            </w:r>
          </w:p>
          <w:p w:rsidR="00DB1F50" w:rsidRPr="003E2B35" w:rsidRDefault="00DB1F50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dotyczące powstawania widm liniowych i zjawiska jonizacji oraz </w:t>
            </w:r>
            <w:r w:rsidRPr="003E2B35">
              <w:rPr>
                <w:snapToGrid w:val="0"/>
                <w:color w:val="0D0D0D" w:themeColor="text1" w:themeTint="F2"/>
                <w:sz w:val="22"/>
                <w:szCs w:val="22"/>
                <w:vertAlign w:val="superscript"/>
              </w:rPr>
              <w:t>D</w:t>
            </w:r>
            <w:r w:rsidRPr="003E2B35">
              <w:rPr>
                <w:color w:val="0D0D0D" w:themeColor="text1" w:themeTint="F2"/>
                <w:sz w:val="22"/>
                <w:szCs w:val="22"/>
              </w:rPr>
              <w:t>widm atomu wodoru;</w:t>
            </w:r>
          </w:p>
          <w:p w:rsidR="00DB1F50" w:rsidRPr="003E2B35" w:rsidRDefault="00DB1F50" w:rsidP="005C11E0">
            <w:pPr>
              <w:spacing w:line="276" w:lineRule="auto"/>
              <w:ind w:left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>ilustruje i/lub uzasadnia zależności, odpowiedzi lub stwierdzenia</w:t>
            </w:r>
          </w:p>
          <w:p w:rsidR="00DB1F50" w:rsidRPr="003E2B35" w:rsidRDefault="00DB1F50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  <w:r w:rsidRPr="003E2B35">
              <w:rPr>
                <w:color w:val="0D0D0D" w:themeColor="text1" w:themeTint="F2"/>
                <w:sz w:val="22"/>
                <w:szCs w:val="22"/>
              </w:rPr>
              <w:t xml:space="preserve">realizuje i prezentuje własny projekt związany z tematyką tego rozdziału; planuje i modyfikuje przebieg doświadczeń domowych oraz obserwacji, formułuje i weryfikuje hipotezy </w:t>
            </w:r>
          </w:p>
          <w:p w:rsidR="00DB1F50" w:rsidRPr="003E2B35" w:rsidRDefault="00DB1F50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B1F50" w:rsidRPr="003E2B35" w:rsidTr="00B63DF6">
        <w:trPr>
          <w:trHeight w:val="20"/>
        </w:trPr>
        <w:tc>
          <w:tcPr>
            <w:tcW w:w="147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1F50" w:rsidRPr="003E2B35" w:rsidRDefault="00DB1F50" w:rsidP="005C11E0">
            <w:pPr>
              <w:spacing w:line="276" w:lineRule="auto"/>
              <w:ind w:left="164" w:hanging="164"/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</w:p>
        </w:tc>
      </w:tr>
    </w:tbl>
    <w:p w:rsidR="00804558" w:rsidRPr="003E2B35" w:rsidRDefault="00804558" w:rsidP="00804558">
      <w:pPr>
        <w:pStyle w:val="Stopka"/>
        <w:tabs>
          <w:tab w:val="clear" w:pos="4536"/>
          <w:tab w:val="clear" w:pos="9072"/>
        </w:tabs>
        <w:spacing w:line="276" w:lineRule="auto"/>
        <w:rPr>
          <w:color w:val="0D0D0D" w:themeColor="text1" w:themeTint="F2"/>
          <w:sz w:val="22"/>
          <w:szCs w:val="22"/>
        </w:rPr>
      </w:pPr>
    </w:p>
    <w:p w:rsidR="00804558" w:rsidRPr="003E2B35" w:rsidRDefault="00804558" w:rsidP="00804558">
      <w:pPr>
        <w:pStyle w:val="Stopka"/>
        <w:tabs>
          <w:tab w:val="clear" w:pos="4536"/>
          <w:tab w:val="clear" w:pos="9072"/>
        </w:tabs>
        <w:spacing w:line="276" w:lineRule="auto"/>
        <w:rPr>
          <w:color w:val="0D0D0D" w:themeColor="text1" w:themeTint="F2"/>
          <w:sz w:val="22"/>
          <w:szCs w:val="22"/>
        </w:rPr>
      </w:pPr>
      <w:r w:rsidRPr="003E2B35">
        <w:rPr>
          <w:color w:val="0D0D0D" w:themeColor="text1" w:themeTint="F2"/>
          <w:sz w:val="22"/>
          <w:szCs w:val="22"/>
        </w:rPr>
        <w:t xml:space="preserve"> </w:t>
      </w:r>
      <w:r w:rsidRPr="003E2B35">
        <w:rPr>
          <w:color w:val="0D0D0D" w:themeColor="text1" w:themeTint="F2"/>
          <w:sz w:val="22"/>
          <w:szCs w:val="22"/>
          <w:vertAlign w:val="superscript"/>
        </w:rPr>
        <w:t>D</w:t>
      </w:r>
      <w:r w:rsidRPr="003E2B35">
        <w:rPr>
          <w:color w:val="0D0D0D" w:themeColor="text1" w:themeTint="F2"/>
          <w:sz w:val="22"/>
          <w:szCs w:val="22"/>
        </w:rPr>
        <w:t xml:space="preserve"> – treści spoza podstawy programowej; doświadczenia obowiązkowe wyróżniono pogrubioną czcionką</w:t>
      </w:r>
    </w:p>
    <w:p w:rsidR="00552982" w:rsidRPr="003E2B35" w:rsidRDefault="00552982" w:rsidP="00552982">
      <w:pPr>
        <w:pStyle w:val="Nagwek2"/>
        <w:jc w:val="both"/>
        <w:rPr>
          <w:color w:val="00B0F0"/>
          <w:w w:val="105"/>
          <w:sz w:val="22"/>
          <w:szCs w:val="22"/>
        </w:rPr>
      </w:pPr>
      <w:r w:rsidRPr="003E2B35">
        <w:rPr>
          <w:color w:val="00B0F0"/>
          <w:w w:val="105"/>
          <w:sz w:val="22"/>
          <w:szCs w:val="22"/>
        </w:rPr>
        <w:t xml:space="preserve">     </w:t>
      </w:r>
    </w:p>
    <w:p w:rsidR="00552982" w:rsidRPr="003E2B35" w:rsidRDefault="00552982" w:rsidP="00552982">
      <w:pPr>
        <w:pStyle w:val="Nagwek2"/>
        <w:jc w:val="both"/>
        <w:rPr>
          <w:color w:val="00B0F0"/>
          <w:sz w:val="22"/>
          <w:szCs w:val="22"/>
        </w:rPr>
      </w:pPr>
      <w:r w:rsidRPr="003E2B35">
        <w:rPr>
          <w:color w:val="00B0F0"/>
          <w:sz w:val="22"/>
          <w:szCs w:val="22"/>
        </w:rPr>
        <w:t>STOPIEŃ NIEDOSTATECZNY</w:t>
      </w:r>
    </w:p>
    <w:p w:rsidR="00552982" w:rsidRPr="003E2B35" w:rsidRDefault="00552982" w:rsidP="00552982">
      <w:pPr>
        <w:ind w:firstLine="426"/>
        <w:jc w:val="both"/>
        <w:rPr>
          <w:sz w:val="22"/>
          <w:szCs w:val="22"/>
        </w:rPr>
      </w:pPr>
      <w:r w:rsidRPr="003E2B35">
        <w:rPr>
          <w:sz w:val="22"/>
          <w:szCs w:val="22"/>
        </w:rPr>
        <w:t>Uczeń nie opanował podstawowej wiedzy z zakresu zajęć edukacyjnych  a posiadane braki uniemożliwiają dalsze zdobywanie wiedzy z zakresu fizyki; nie jest w stanie nawet przy pomocy nauczyciela konsultanta rozwiązać zadań praktycznych lub teoretycznych o elementarnym stopniu trudności.</w:t>
      </w:r>
    </w:p>
    <w:p w:rsidR="00552982" w:rsidRPr="003E2B35" w:rsidRDefault="00552982" w:rsidP="00552982">
      <w:pPr>
        <w:pStyle w:val="Nagwek1"/>
        <w:kinsoku w:val="0"/>
        <w:overflowPunct w:val="0"/>
        <w:spacing w:before="114"/>
        <w:rPr>
          <w:color w:val="221F1F"/>
          <w:w w:val="105"/>
          <w:sz w:val="22"/>
          <w:szCs w:val="22"/>
        </w:rPr>
      </w:pPr>
    </w:p>
    <w:p w:rsidR="00552982" w:rsidRPr="003E2B35" w:rsidRDefault="00552982" w:rsidP="00552982">
      <w:pPr>
        <w:pStyle w:val="Nagwek1"/>
        <w:kinsoku w:val="0"/>
        <w:overflowPunct w:val="0"/>
        <w:spacing w:before="114"/>
        <w:ind w:firstLine="323"/>
        <w:rPr>
          <w:color w:val="221F1F"/>
          <w:w w:val="105"/>
          <w:sz w:val="22"/>
          <w:szCs w:val="22"/>
        </w:rPr>
      </w:pPr>
    </w:p>
    <w:p w:rsidR="00552982" w:rsidRPr="003E2B35" w:rsidRDefault="00552982" w:rsidP="00552982">
      <w:pPr>
        <w:pStyle w:val="Nagwek1"/>
        <w:kinsoku w:val="0"/>
        <w:overflowPunct w:val="0"/>
        <w:spacing w:before="114"/>
        <w:ind w:firstLine="323"/>
        <w:rPr>
          <w:color w:val="221F1F"/>
          <w:w w:val="105"/>
          <w:sz w:val="22"/>
          <w:szCs w:val="22"/>
        </w:rPr>
      </w:pPr>
    </w:p>
    <w:p w:rsidR="00552982" w:rsidRPr="003E2B35" w:rsidRDefault="00552982" w:rsidP="00552982">
      <w:pPr>
        <w:pStyle w:val="Nagwek1"/>
        <w:kinsoku w:val="0"/>
        <w:overflowPunct w:val="0"/>
        <w:spacing w:before="114"/>
        <w:ind w:firstLine="323"/>
        <w:rPr>
          <w:color w:val="221F1F"/>
          <w:w w:val="105"/>
          <w:sz w:val="22"/>
          <w:szCs w:val="22"/>
        </w:rPr>
      </w:pPr>
    </w:p>
    <w:p w:rsidR="00552982" w:rsidRPr="003E2B35" w:rsidRDefault="00552982" w:rsidP="00552982">
      <w:pPr>
        <w:pStyle w:val="Nagwek1"/>
        <w:kinsoku w:val="0"/>
        <w:overflowPunct w:val="0"/>
        <w:spacing w:before="114"/>
        <w:jc w:val="left"/>
        <w:rPr>
          <w:b w:val="0"/>
          <w:color w:val="000000" w:themeColor="text1"/>
          <w:w w:val="105"/>
          <w:sz w:val="22"/>
          <w:szCs w:val="22"/>
        </w:rPr>
      </w:pPr>
      <w:r w:rsidRPr="003E2B35">
        <w:rPr>
          <w:b w:val="0"/>
          <w:color w:val="000000" w:themeColor="text1"/>
          <w:w w:val="105"/>
          <w:sz w:val="22"/>
          <w:szCs w:val="22"/>
        </w:rPr>
        <w:t xml:space="preserve">Warunki i tryb uzyskiwania oceny wyższej niż przewidywana </w:t>
      </w:r>
      <w:r w:rsidRPr="003E2B35">
        <w:rPr>
          <w:b w:val="0"/>
          <w:color w:val="000000" w:themeColor="text1"/>
          <w:sz w:val="22"/>
          <w:szCs w:val="22"/>
        </w:rPr>
        <w:t>zgodne z zapisami w statucie szkoły.</w:t>
      </w:r>
    </w:p>
    <w:p w:rsidR="00552982" w:rsidRPr="003E2B35" w:rsidRDefault="00552982" w:rsidP="00552982">
      <w:pPr>
        <w:pStyle w:val="Tekstpodstawowy"/>
        <w:kinsoku w:val="0"/>
        <w:overflowPunct w:val="0"/>
        <w:spacing w:before="120" w:after="240" w:line="360" w:lineRule="auto"/>
        <w:rPr>
          <w:color w:val="000000" w:themeColor="text1"/>
          <w:w w:val="105"/>
          <w:sz w:val="22"/>
          <w:szCs w:val="22"/>
        </w:rPr>
      </w:pPr>
      <w:r w:rsidRPr="003E2B35">
        <w:rPr>
          <w:color w:val="000000" w:themeColor="text1"/>
          <w:w w:val="105"/>
          <w:sz w:val="22"/>
          <w:szCs w:val="22"/>
        </w:rPr>
        <w:t>Szczegółowe warunki i sposób oceniania określa statut szkoły</w:t>
      </w:r>
    </w:p>
    <w:p w:rsidR="00552982" w:rsidRPr="003E2B35" w:rsidRDefault="00552982" w:rsidP="00552982">
      <w:pPr>
        <w:pStyle w:val="Tekstpodstawowy"/>
        <w:kinsoku w:val="0"/>
        <w:overflowPunct w:val="0"/>
        <w:spacing w:before="120" w:after="240" w:line="360" w:lineRule="auto"/>
        <w:rPr>
          <w:color w:val="000000" w:themeColor="text1"/>
          <w:w w:val="105"/>
          <w:sz w:val="22"/>
          <w:szCs w:val="22"/>
        </w:rPr>
      </w:pPr>
      <w:r w:rsidRPr="003E2B35">
        <w:rPr>
          <w:color w:val="000000" w:themeColor="text1"/>
          <w:sz w:val="22"/>
          <w:szCs w:val="22"/>
        </w:rPr>
        <w:t>Zmodyfikowany „Przedmiotowy system oceniania – Odkryć fizykę zakres podstawowy klasa 3 – Nowa Era” autorstwa Teresy Szalewskiej</w:t>
      </w:r>
    </w:p>
    <w:p w:rsidR="00552982" w:rsidRPr="003E2B35" w:rsidRDefault="00552982" w:rsidP="00552982">
      <w:pPr>
        <w:pStyle w:val="Tekstpodstawowy"/>
        <w:spacing w:line="276" w:lineRule="auto"/>
        <w:ind w:firstLine="323"/>
        <w:rPr>
          <w:color w:val="000000" w:themeColor="text1"/>
          <w:sz w:val="22"/>
          <w:szCs w:val="22"/>
        </w:rPr>
      </w:pPr>
    </w:p>
    <w:p w:rsidR="00A930F7" w:rsidRPr="003E2B35" w:rsidRDefault="00A930F7" w:rsidP="00B63DF6">
      <w:pPr>
        <w:pStyle w:val="Nagwek1"/>
        <w:kinsoku w:val="0"/>
        <w:overflowPunct w:val="0"/>
        <w:spacing w:before="114"/>
        <w:jc w:val="left"/>
        <w:rPr>
          <w:color w:val="0D0D0D" w:themeColor="text1" w:themeTint="F2"/>
          <w:sz w:val="22"/>
          <w:szCs w:val="22"/>
        </w:rPr>
      </w:pPr>
    </w:p>
    <w:sectPr w:rsidR="00A930F7" w:rsidRPr="003E2B35" w:rsidSect="005C11E0">
      <w:headerReference w:type="default" r:id="rId11"/>
      <w:footerReference w:type="default" r:id="rId12"/>
      <w:pgSz w:w="16838" w:h="11906" w:orient="landscape" w:code="9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263" w:rsidRDefault="008B2263" w:rsidP="00804558">
      <w:r>
        <w:separator/>
      </w:r>
    </w:p>
  </w:endnote>
  <w:endnote w:type="continuationSeparator" w:id="0">
    <w:p w:rsidR="008B2263" w:rsidRDefault="008B2263" w:rsidP="00804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AgendaPl Regular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82" w:rsidRPr="00824C51" w:rsidRDefault="00552982" w:rsidP="00804558">
    <w:pPr>
      <w:pStyle w:val="stopkaSc"/>
      <w:rPr>
        <w:lang w:val="pl-PL"/>
      </w:rPr>
    </w:pPr>
    <w:r w:rsidRPr="00824C51">
      <w:rPr>
        <w:lang w:val="pl-PL"/>
      </w:rPr>
      <w:t>Autor: Teresa Szalewska © Copyright by Nowa Era Sp.</w:t>
    </w:r>
    <w:r>
      <w:rPr>
        <w:lang w:val="pl-PL"/>
      </w:rPr>
      <w:t xml:space="preserve"> z </w:t>
    </w:r>
    <w:r w:rsidRPr="00824C51">
      <w:rPr>
        <w:lang w:val="pl-PL"/>
      </w:rPr>
      <w:t>o.o. • www.nowaera.pl</w:t>
    </w:r>
  </w:p>
  <w:p w:rsidR="00552982" w:rsidRDefault="005529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263" w:rsidRDefault="008B2263" w:rsidP="00804558">
      <w:r>
        <w:separator/>
      </w:r>
    </w:p>
  </w:footnote>
  <w:footnote w:type="continuationSeparator" w:id="0">
    <w:p w:rsidR="008B2263" w:rsidRDefault="008B2263" w:rsidP="00804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82" w:rsidRDefault="00A17426">
    <w:pPr>
      <w:pStyle w:val="Nagwek"/>
    </w:pPr>
    <w:r>
      <w:rPr>
        <w:noProof/>
      </w:rPr>
      <w:pict>
        <v:group id="Grupa 9" o:spid="_x0000_s6145" style="position:absolute;margin-left:-70.25pt;margin-top:-35.35pt;width:265.15pt;height:42.45pt;z-index:251659264" coordsize="33674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">
          <v:group id="Group 927" o:spid="_x0000_s6147" style="position:absolute;left:10598;top:-10598;width:4464;height:25660;rotation:-90" coordorigin="15604,-4470" coordsize="703,4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">
            <v:shape id="Freeform 885" o:spid="_x0000_s6149" style="position:absolute;left:15604;top:-4470;width:703;height:1218;visibility:visible;mso-wrap-style:square;v-text-anchor:top" coordsize="70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" path="m,l,1217r702,l702,,,xe" fillcolor="#043479" stroked="f">
              <v:path arrowok="t" o:connecttype="custom" o:connectlocs="0,0;0,1217;702,1217;702,0;0,0" o:connectangles="0,0,0,0,0"/>
            </v:shape>
            <v:shape id="Freeform 886" o:spid="_x0000_s6148" style="position:absolute;left:15604;top:-3252;width:703;height:2823;visibility:visible;mso-wrap-style:square;v-text-anchor:top" coordsize="703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" path="m,l,2822r702,l702,,,xe" fillcolor="#93c73c" stroked="f">
              <v:path arrowok="t" o:connecttype="custom" o:connectlocs="0,0;0,2822;702,2822;702,0;0,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930" o:spid="_x0000_s6146" type="#_x0000_t202" style="position:absolute;left:18370;top:-9913;width:2623;height:27985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" filled="f" stroked="f">
            <v:textbox inset="0,0,0,0">
              <w:txbxContent>
                <w:p w:rsidR="00552982" w:rsidRPr="00B26112" w:rsidRDefault="00A17426" w:rsidP="00804558">
                  <w:pPr>
                    <w:tabs>
                      <w:tab w:val="left" w:pos="425"/>
                      <w:tab w:val="left" w:pos="1985"/>
                    </w:tabs>
                    <w:kinsoku w:val="0"/>
                    <w:overflowPunct w:val="0"/>
                    <w:spacing w:before="33" w:line="154" w:lineRule="exact"/>
                    <w:ind w:left="20"/>
                    <w:rPr>
                      <w:rFonts w:ascii="Arial" w:hAnsi="Arial" w:cs="Arial"/>
                      <w:i/>
                      <w:iCs/>
                      <w:color w:val="FFFFFF"/>
                      <w:w w:val="107"/>
                      <w:sz w:val="15"/>
                      <w:szCs w:val="15"/>
                    </w:rPr>
                  </w:pPr>
                  <w:r w:rsidRPr="00B26112">
                    <w:rPr>
                      <w:rFonts w:ascii="Arial" w:hAnsi="Arial" w:cs="Arial"/>
                      <w:i/>
                      <w:iCs/>
                      <w:color w:val="FFFFFF"/>
                      <w:w w:val="118"/>
                      <w:sz w:val="15"/>
                      <w:szCs w:val="15"/>
                    </w:rPr>
                    <w:fldChar w:fldCharType="begin"/>
                  </w:r>
                  <w:r w:rsidR="00552982" w:rsidRPr="00B26112">
                    <w:rPr>
                      <w:rFonts w:ascii="Arial" w:hAnsi="Arial" w:cs="Arial"/>
                      <w:i/>
                      <w:iCs/>
                      <w:color w:val="FFFFFF"/>
                      <w:w w:val="118"/>
                      <w:sz w:val="15"/>
                      <w:szCs w:val="15"/>
                    </w:rPr>
                    <w:instrText>PAGE   \* MERGEFORMAT</w:instrText>
                  </w:r>
                  <w:r w:rsidRPr="00B26112">
                    <w:rPr>
                      <w:rFonts w:ascii="Arial" w:hAnsi="Arial" w:cs="Arial"/>
                      <w:i/>
                      <w:iCs/>
                      <w:color w:val="FFFFFF"/>
                      <w:w w:val="118"/>
                      <w:sz w:val="15"/>
                      <w:szCs w:val="15"/>
                    </w:rPr>
                    <w:fldChar w:fldCharType="separate"/>
                  </w:r>
                  <w:r w:rsidR="0040257B">
                    <w:rPr>
                      <w:rFonts w:ascii="Arial" w:hAnsi="Arial" w:cs="Arial"/>
                      <w:i/>
                      <w:iCs/>
                      <w:noProof/>
                      <w:color w:val="FFFFFF"/>
                      <w:w w:val="118"/>
                      <w:sz w:val="15"/>
                      <w:szCs w:val="15"/>
                    </w:rPr>
                    <w:t>1</w:t>
                  </w:r>
                  <w:r w:rsidRPr="00B26112">
                    <w:rPr>
                      <w:rFonts w:ascii="Arial" w:hAnsi="Arial" w:cs="Arial"/>
                      <w:i/>
                      <w:iCs/>
                      <w:color w:val="FFFFFF"/>
                      <w:w w:val="118"/>
                      <w:sz w:val="15"/>
                      <w:szCs w:val="15"/>
                    </w:rPr>
                    <w:fldChar w:fldCharType="end"/>
                  </w:r>
                  <w:r w:rsidR="00552982" w:rsidRPr="00B26112">
                    <w:rPr>
                      <w:rFonts w:ascii="Arial" w:hAnsi="Arial" w:cs="Arial"/>
                      <w:i/>
                      <w:iCs/>
                      <w:color w:val="FFFFFF"/>
                      <w:sz w:val="15"/>
                      <w:szCs w:val="15"/>
                    </w:rPr>
                    <w:tab/>
                  </w:r>
                  <w:r w:rsidR="00552982">
                    <w:rPr>
                      <w:rFonts w:ascii="Arial" w:hAnsi="Arial" w:cs="Arial"/>
                      <w:i/>
                      <w:iCs/>
                      <w:color w:val="FFFFFF"/>
                      <w:w w:val="104"/>
                      <w:sz w:val="15"/>
                      <w:szCs w:val="15"/>
                    </w:rPr>
                    <w:t>Przedmiotowy system oceniania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1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2">
    <w:nsid w:val="06C14AC7"/>
    <w:multiLevelType w:val="hybridMultilevel"/>
    <w:tmpl w:val="0CEC259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2115D"/>
    <w:multiLevelType w:val="hybridMultilevel"/>
    <w:tmpl w:val="9AB0CC1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613C3"/>
    <w:multiLevelType w:val="hybridMultilevel"/>
    <w:tmpl w:val="C41AB57A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C30BEC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993D73"/>
    <w:multiLevelType w:val="hybridMultilevel"/>
    <w:tmpl w:val="33C80262"/>
    <w:lvl w:ilvl="0" w:tplc="6EF4FB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FD6E4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D96340"/>
    <w:multiLevelType w:val="hybridMultilevel"/>
    <w:tmpl w:val="636826C2"/>
    <w:lvl w:ilvl="0" w:tplc="0B2AC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36E25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2E21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007B9F"/>
    <w:multiLevelType w:val="hybridMultilevel"/>
    <w:tmpl w:val="AA7CEE92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2F134E"/>
    <w:multiLevelType w:val="hybridMultilevel"/>
    <w:tmpl w:val="ACDAB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CA3DA2"/>
    <w:multiLevelType w:val="hybridMultilevel"/>
    <w:tmpl w:val="63A2CDDC"/>
    <w:lvl w:ilvl="0" w:tplc="5A42E7C6">
      <w:start w:val="1"/>
      <w:numFmt w:val="bullet"/>
      <w:lvlText w:val=""/>
      <w:lvlJc w:val="left"/>
      <w:pPr>
        <w:tabs>
          <w:tab w:val="num" w:pos="984"/>
        </w:tabs>
        <w:ind w:left="96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30688F"/>
    <w:multiLevelType w:val="hybridMultilevel"/>
    <w:tmpl w:val="4D0EAB7C"/>
    <w:lvl w:ilvl="0" w:tplc="5A42E7C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A2339"/>
    <w:multiLevelType w:val="hybridMultilevel"/>
    <w:tmpl w:val="DC9E2E50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8"/>
  </w:num>
  <w:num w:numId="6">
    <w:abstractNumId w:val="5"/>
  </w:num>
  <w:num w:numId="7">
    <w:abstractNumId w:val="12"/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3"/>
  </w:num>
  <w:num w:numId="13">
    <w:abstractNumId w:val="16"/>
  </w:num>
  <w:num w:numId="14">
    <w:abstractNumId w:val="4"/>
  </w:num>
  <w:num w:numId="15">
    <w:abstractNumId w:val="20"/>
  </w:num>
  <w:num w:numId="16">
    <w:abstractNumId w:val="14"/>
  </w:num>
  <w:num w:numId="17">
    <w:abstractNumId w:val="6"/>
  </w:num>
  <w:num w:numId="18">
    <w:abstractNumId w:val="15"/>
  </w:num>
  <w:num w:numId="19">
    <w:abstractNumId w:val="17"/>
  </w:num>
  <w:num w:numId="20">
    <w:abstractNumId w:val="0"/>
  </w:num>
  <w:num w:numId="21">
    <w:abstractNumId w:val="1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CA6FBD"/>
    <w:rsid w:val="00007E61"/>
    <w:rsid w:val="000404C3"/>
    <w:rsid w:val="00057EC8"/>
    <w:rsid w:val="00201F19"/>
    <w:rsid w:val="00235321"/>
    <w:rsid w:val="002A17C6"/>
    <w:rsid w:val="002A2900"/>
    <w:rsid w:val="002A523A"/>
    <w:rsid w:val="002F76C5"/>
    <w:rsid w:val="003A4FA8"/>
    <w:rsid w:val="003D11C0"/>
    <w:rsid w:val="003E2B35"/>
    <w:rsid w:val="0040257B"/>
    <w:rsid w:val="00456FAA"/>
    <w:rsid w:val="004C314C"/>
    <w:rsid w:val="004E3AC6"/>
    <w:rsid w:val="00552982"/>
    <w:rsid w:val="00567554"/>
    <w:rsid w:val="005C11E0"/>
    <w:rsid w:val="005E25DD"/>
    <w:rsid w:val="005F0064"/>
    <w:rsid w:val="00603BCC"/>
    <w:rsid w:val="006B24FD"/>
    <w:rsid w:val="006C1F5C"/>
    <w:rsid w:val="00757D46"/>
    <w:rsid w:val="00795C5B"/>
    <w:rsid w:val="007A621D"/>
    <w:rsid w:val="00804558"/>
    <w:rsid w:val="00841389"/>
    <w:rsid w:val="008B2263"/>
    <w:rsid w:val="00921654"/>
    <w:rsid w:val="00954C35"/>
    <w:rsid w:val="009E58AC"/>
    <w:rsid w:val="00A17426"/>
    <w:rsid w:val="00A26BBA"/>
    <w:rsid w:val="00A73F1E"/>
    <w:rsid w:val="00A90BDA"/>
    <w:rsid w:val="00A930F7"/>
    <w:rsid w:val="00AC2295"/>
    <w:rsid w:val="00AC4BD9"/>
    <w:rsid w:val="00B5070A"/>
    <w:rsid w:val="00B63DF6"/>
    <w:rsid w:val="00BB3B97"/>
    <w:rsid w:val="00C306EB"/>
    <w:rsid w:val="00C31EDD"/>
    <w:rsid w:val="00C366EE"/>
    <w:rsid w:val="00C77952"/>
    <w:rsid w:val="00C82D17"/>
    <w:rsid w:val="00CA6FBD"/>
    <w:rsid w:val="00CB39BD"/>
    <w:rsid w:val="00CC6740"/>
    <w:rsid w:val="00D37C29"/>
    <w:rsid w:val="00D40A58"/>
    <w:rsid w:val="00D40C09"/>
    <w:rsid w:val="00D561CD"/>
    <w:rsid w:val="00DA7CFC"/>
    <w:rsid w:val="00DB1F50"/>
    <w:rsid w:val="00DE745C"/>
    <w:rsid w:val="00EA11AE"/>
    <w:rsid w:val="00EA666E"/>
    <w:rsid w:val="00EC2103"/>
    <w:rsid w:val="00EC2AAF"/>
    <w:rsid w:val="00F46960"/>
    <w:rsid w:val="00FD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8A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A523A"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qFormat/>
    <w:rsid w:val="002A523A"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A523A"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A523A"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2A523A"/>
    <w:rPr>
      <w:bCs/>
      <w:color w:val="FF0000"/>
    </w:rPr>
  </w:style>
  <w:style w:type="paragraph" w:styleId="Stopka">
    <w:name w:val="footer"/>
    <w:basedOn w:val="Normalny"/>
    <w:link w:val="StopkaZnak"/>
    <w:uiPriority w:val="99"/>
    <w:rsid w:val="002A523A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rsid w:val="002A523A"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A62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2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2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2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621D"/>
    <w:rPr>
      <w:b/>
      <w:bCs/>
    </w:rPr>
  </w:style>
  <w:style w:type="paragraph" w:styleId="Poprawka">
    <w:name w:val="Revision"/>
    <w:hidden/>
    <w:uiPriority w:val="99"/>
    <w:semiHidden/>
    <w:rsid w:val="007A62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2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62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4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58"/>
    <w:rPr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link w:val="stopkaSc"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1"/>
    <w:qFormat/>
    <w:rsid w:val="00804558"/>
    <w:pPr>
      <w:widowControl w:val="0"/>
      <w:autoSpaceDE w:val="0"/>
      <w:autoSpaceDN w:val="0"/>
      <w:adjustRightInd w:val="0"/>
      <w:spacing w:before="5"/>
      <w:ind w:left="1062" w:hanging="221"/>
    </w:pPr>
    <w:rPr>
      <w:rFonts w:ascii="Book Antiqua" w:hAnsi="Book Antiqua" w:cs="Book Antiqua"/>
    </w:rPr>
  </w:style>
  <w:style w:type="character" w:customStyle="1" w:styleId="StopkaZnak">
    <w:name w:val="Stopka Znak"/>
    <w:link w:val="Stopka"/>
    <w:uiPriority w:val="99"/>
    <w:rsid w:val="00804558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366EE"/>
    <w:rPr>
      <w:color w:val="808080"/>
    </w:rPr>
  </w:style>
  <w:style w:type="character" w:customStyle="1" w:styleId="ui-provider">
    <w:name w:val="ui-provider"/>
    <w:basedOn w:val="Domylnaczcionkaakapitu"/>
    <w:rsid w:val="00A73F1E"/>
  </w:style>
  <w:style w:type="character" w:styleId="Pogrubienie">
    <w:name w:val="Strong"/>
    <w:basedOn w:val="Domylnaczcionkaakapitu"/>
    <w:uiPriority w:val="22"/>
    <w:qFormat/>
    <w:rsid w:val="006B24FD"/>
    <w:rPr>
      <w:b/>
      <w:bCs/>
    </w:rPr>
  </w:style>
  <w:style w:type="paragraph" w:customStyle="1" w:styleId="Tabelaglowka">
    <w:name w:val="Tabela: glowka"/>
    <w:basedOn w:val="Normalny"/>
    <w:uiPriority w:val="99"/>
    <w:rsid w:val="00552982"/>
    <w:pPr>
      <w:autoSpaceDE w:val="0"/>
      <w:autoSpaceDN w:val="0"/>
      <w:adjustRightInd w:val="0"/>
      <w:spacing w:line="240" w:lineRule="atLeast"/>
      <w:jc w:val="center"/>
      <w:textAlignment w:val="center"/>
    </w:pPr>
    <w:rPr>
      <w:rFonts w:ascii="AgendaPl BoldCondensed" w:eastAsiaTheme="minorHAnsi" w:hAnsi="AgendaPl BoldCondensed" w:cs="AgendaPl BoldCondensed"/>
      <w:b/>
      <w:bCs/>
      <w:color w:val="FFFFFF"/>
      <w:lang w:eastAsia="en-US"/>
    </w:rPr>
  </w:style>
  <w:style w:type="paragraph" w:customStyle="1" w:styleId="Tabelakomorka-punktykropki">
    <w:name w:val="Tabela: komorka - punkty kropki"/>
    <w:basedOn w:val="Normalny"/>
    <w:uiPriority w:val="99"/>
    <w:rsid w:val="00552982"/>
    <w:pPr>
      <w:tabs>
        <w:tab w:val="left" w:pos="170"/>
      </w:tabs>
      <w:autoSpaceDE w:val="0"/>
      <w:autoSpaceDN w:val="0"/>
      <w:adjustRightInd w:val="0"/>
      <w:spacing w:line="288" w:lineRule="auto"/>
      <w:ind w:left="170" w:hanging="170"/>
      <w:textAlignment w:val="center"/>
    </w:pPr>
    <w:rPr>
      <w:rFonts w:ascii="AgendaPl RegularCondensed" w:eastAsiaTheme="minorHAnsi" w:hAnsi="AgendaPl RegularCondensed" w:cs="AgendaPl RegularCondensed"/>
      <w:color w:val="00000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050ee8-fcda-4515-854d-c14c31cd3f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25DBEB5FB74B99384C138DFCB22E" ma:contentTypeVersion="18" ma:contentTypeDescription="Create a new document." ma:contentTypeScope="" ma:versionID="9672f1a031d0fc6a9e9ea0e3decca63a">
  <xsd:schema xmlns:xsd="http://www.w3.org/2001/XMLSchema" xmlns:xs="http://www.w3.org/2001/XMLSchema" xmlns:p="http://schemas.microsoft.com/office/2006/metadata/properties" xmlns:ns3="b2dd743d-83e5-4c75-a913-3969d6f3b46f" xmlns:ns4="97050ee8-fcda-4515-854d-c14c31cd3f3a" targetNamespace="http://schemas.microsoft.com/office/2006/metadata/properties" ma:root="true" ma:fieldsID="62c66fec2b6ebbd785fbe49eb801a640" ns3:_="" ns4:_="">
    <xsd:import namespace="b2dd743d-83e5-4c75-a913-3969d6f3b46f"/>
    <xsd:import namespace="97050ee8-fcda-4515-854d-c14c31cd3f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d743d-83e5-4c75-a913-3969d6f3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50ee8-fcda-4515-854d-c14c31cd3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A4826-2396-403C-B305-7BDF7B4B8258}">
  <ds:schemaRefs>
    <ds:schemaRef ds:uri="http://schemas.microsoft.com/office/2006/metadata/properties"/>
    <ds:schemaRef ds:uri="http://schemas.microsoft.com/office/infopath/2007/PartnerControls"/>
    <ds:schemaRef ds:uri="97050ee8-fcda-4515-854d-c14c31cd3f3a"/>
  </ds:schemaRefs>
</ds:datastoreItem>
</file>

<file path=customXml/itemProps2.xml><?xml version="1.0" encoding="utf-8"?>
<ds:datastoreItem xmlns:ds="http://schemas.openxmlformats.org/officeDocument/2006/customXml" ds:itemID="{9E718E15-C480-4029-BA0B-D662401B0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56BC0-7588-431D-833F-2CADB674C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d743d-83e5-4c75-a913-3969d6f3b46f"/>
    <ds:schemaRef ds:uri="97050ee8-fcda-4515-854d-c14c31cd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FE8A58-0C40-4722-A6F5-5F31CAD2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3360</Words>
  <Characters>20165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Kutajczyk</dc:creator>
  <cp:lastModifiedBy>Bonia</cp:lastModifiedBy>
  <cp:revision>6</cp:revision>
  <cp:lastPrinted>2021-07-30T06:38:00Z</cp:lastPrinted>
  <dcterms:created xsi:type="dcterms:W3CDTF">2024-09-04T17:19:00Z</dcterms:created>
  <dcterms:modified xsi:type="dcterms:W3CDTF">2024-09-04T18:12:00Z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0x0101008F0025DBEB5FB74B99384C138DFCB22E</vt:lpwstr>
  </property>
</Properties>
</file>